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BE" w:rsidRDefault="00A65ABE" w:rsidP="00A65ABE">
      <w:pPr>
        <w:spacing w:line="440" w:lineRule="exact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 w:hint="eastAsia"/>
          <w:b/>
          <w:bCs/>
          <w:sz w:val="48"/>
        </w:rPr>
        <w:t>中國語文科 第</w:t>
      </w:r>
      <w:r w:rsidR="009F1750">
        <w:rPr>
          <w:rFonts w:ascii="標楷體" w:eastAsia="標楷體" w:hAnsi="標楷體" w:hint="eastAsia"/>
          <w:b/>
          <w:bCs/>
          <w:sz w:val="48"/>
        </w:rPr>
        <w:t>一</w:t>
      </w:r>
      <w:r>
        <w:rPr>
          <w:rFonts w:ascii="標楷體" w:eastAsia="標楷體" w:hAnsi="標楷體" w:hint="eastAsia"/>
          <w:b/>
          <w:bCs/>
          <w:sz w:val="48"/>
        </w:rPr>
        <w:t>學習階段</w:t>
      </w:r>
    </w:p>
    <w:p w:rsidR="00A65ABE" w:rsidRDefault="00A65ABE" w:rsidP="00A65ABE">
      <w:pPr>
        <w:spacing w:line="460" w:lineRule="exact"/>
        <w:jc w:val="both"/>
        <w:rPr>
          <w:rFonts w:ascii="標楷體" w:eastAsia="標楷體" w:hAnsi="標楷體"/>
          <w:b/>
          <w:bCs/>
          <w:sz w:val="32"/>
        </w:rPr>
      </w:pPr>
    </w:p>
    <w:tbl>
      <w:tblPr>
        <w:tblW w:w="95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7920"/>
      </w:tblGrid>
      <w:tr w:rsidR="00A65A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BE" w:rsidRDefault="00A65ABE">
            <w:pPr>
              <w:spacing w:line="520" w:lineRule="exact"/>
              <w:ind w:rightChars="63" w:right="151" w:hanging="1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活動名稱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BE" w:rsidRPr="00D85DF8" w:rsidRDefault="00E737F6" w:rsidP="00ED4AB9">
            <w:pPr>
              <w:spacing w:line="360" w:lineRule="auto"/>
              <w:rPr>
                <w:rFonts w:ascii="標楷體" w:eastAsia="標楷體" w:hAnsi="標楷體"/>
                <w:sz w:val="32"/>
                <w:szCs w:val="28"/>
              </w:rPr>
            </w:pPr>
            <w:r w:rsidRPr="00D85DF8">
              <w:rPr>
                <w:rFonts w:ascii="標楷體" w:eastAsia="標楷體" w:hAnsi="標楷體" w:hint="eastAsia"/>
                <w:sz w:val="32"/>
                <w:szCs w:val="28"/>
              </w:rPr>
              <w:t>胡森討厭上學</w:t>
            </w:r>
          </w:p>
        </w:tc>
      </w:tr>
      <w:tr w:rsidR="00A65A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BE" w:rsidRDefault="00A65ABE">
            <w:pPr>
              <w:spacing w:line="520" w:lineRule="exact"/>
              <w:ind w:rightChars="63" w:right="151" w:hanging="1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學習重點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F6" w:rsidRPr="00E737F6" w:rsidRDefault="00E737F6" w:rsidP="00E737F6">
            <w:pPr>
              <w:pStyle w:val="a4"/>
              <w:numPr>
                <w:ilvl w:val="0"/>
                <w:numId w:val="9"/>
              </w:numPr>
              <w:spacing w:line="540" w:lineRule="exact"/>
              <w:ind w:leftChars="0"/>
              <w:jc w:val="both"/>
              <w:rPr>
                <w:rFonts w:ascii="標楷體" w:eastAsia="標楷體" w:hAnsi="標楷體" w:hint="eastAsia"/>
                <w:sz w:val="32"/>
              </w:rPr>
            </w:pPr>
            <w:r w:rsidRPr="00E737F6">
              <w:rPr>
                <w:rFonts w:ascii="標楷體" w:eastAsia="標楷體" w:hAnsi="標楷體" w:hint="eastAsia"/>
                <w:sz w:val="32"/>
              </w:rPr>
              <w:t>理解有學習障礙（讀寫障礙）的孩子與一般孩子在學習表現上的不同。只要</w:t>
            </w:r>
            <w:bookmarkStart w:id="0" w:name="_GoBack"/>
            <w:bookmarkEnd w:id="0"/>
            <w:r w:rsidRPr="00E737F6">
              <w:rPr>
                <w:rFonts w:ascii="標楷體" w:eastAsia="標楷體" w:hAnsi="標楷體" w:hint="eastAsia"/>
                <w:sz w:val="32"/>
              </w:rPr>
              <w:t>給予適當的幫助，這些孩子也能夠克服困難，快樂學習。</w:t>
            </w:r>
          </w:p>
          <w:p w:rsidR="00E737F6" w:rsidRPr="00E737F6" w:rsidRDefault="00E737F6" w:rsidP="00E737F6">
            <w:pPr>
              <w:pStyle w:val="a4"/>
              <w:numPr>
                <w:ilvl w:val="0"/>
                <w:numId w:val="9"/>
              </w:numPr>
              <w:spacing w:line="540" w:lineRule="exact"/>
              <w:ind w:leftChars="0"/>
              <w:jc w:val="both"/>
              <w:rPr>
                <w:rFonts w:ascii="標楷體" w:eastAsia="標楷體" w:hAnsi="標楷體" w:hint="eastAsia"/>
                <w:sz w:val="32"/>
              </w:rPr>
            </w:pPr>
            <w:r w:rsidRPr="00E737F6">
              <w:rPr>
                <w:rFonts w:ascii="標楷體" w:eastAsia="標楷體" w:hAnsi="標楷體" w:hint="eastAsia"/>
                <w:sz w:val="32"/>
              </w:rPr>
              <w:t>瞭解有讀寫障礙的孩子的需要，透過閱讀故事的情節、代入故事人物的內心世界和行為，培養學生對這些孩子的同理心。</w:t>
            </w:r>
          </w:p>
          <w:p w:rsidR="0042130A" w:rsidRPr="00E737F6" w:rsidRDefault="00E737F6" w:rsidP="00E737F6">
            <w:pPr>
              <w:pStyle w:val="a4"/>
              <w:numPr>
                <w:ilvl w:val="0"/>
                <w:numId w:val="9"/>
              </w:numPr>
              <w:spacing w:line="540" w:lineRule="exact"/>
              <w:ind w:leftChars="0"/>
              <w:jc w:val="both"/>
              <w:rPr>
                <w:rFonts w:ascii="標楷體" w:eastAsia="標楷體" w:hAnsi="標楷體"/>
                <w:sz w:val="32"/>
              </w:rPr>
            </w:pPr>
            <w:r w:rsidRPr="00E737F6">
              <w:rPr>
                <w:rFonts w:ascii="標楷體" w:eastAsia="標楷體" w:hAnsi="標楷體" w:hint="eastAsia"/>
                <w:sz w:val="32"/>
              </w:rPr>
              <w:t>思考在日常生活中如何體諒、接納和幫助有讀寫障礙的同學，願意和他們共處，令大家都能一起愉快學習和取得進步。</w:t>
            </w:r>
          </w:p>
        </w:tc>
      </w:tr>
      <w:tr w:rsidR="00A65ABE" w:rsidTr="000A53AB">
        <w:trPr>
          <w:trHeight w:val="217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BE" w:rsidRDefault="00A65ABE">
            <w:pPr>
              <w:spacing w:line="520" w:lineRule="exact"/>
              <w:ind w:rightChars="63" w:right="151" w:hanging="1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使用說明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92" w:rsidRPr="00474492" w:rsidRDefault="00C36943" w:rsidP="00ED4AB9">
            <w:pPr>
              <w:numPr>
                <w:ilvl w:val="0"/>
                <w:numId w:val="6"/>
              </w:num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建議教師根據</w:t>
            </w:r>
            <w:r w:rsidR="00ED4AB9">
              <w:rPr>
                <w:rFonts w:ascii="標楷體" w:eastAsia="標楷體" w:hAnsi="標楷體" w:hint="eastAsia"/>
                <w:sz w:val="32"/>
              </w:rPr>
              <w:t>教案</w:t>
            </w:r>
            <w:r>
              <w:rPr>
                <w:rFonts w:ascii="標楷體" w:eastAsia="標楷體" w:hAnsi="標楷體" w:hint="eastAsia"/>
                <w:sz w:val="32"/>
              </w:rPr>
              <w:t>建議</w:t>
            </w:r>
            <w:r w:rsidR="00081053">
              <w:rPr>
                <w:rFonts w:ascii="標楷體" w:eastAsia="標楷體" w:hAnsi="標楷體" w:hint="eastAsia"/>
                <w:sz w:val="32"/>
              </w:rPr>
              <w:t>按步驟</w:t>
            </w:r>
            <w:r>
              <w:rPr>
                <w:rFonts w:ascii="標楷體" w:eastAsia="標楷體" w:hAnsi="標楷體" w:hint="eastAsia"/>
                <w:sz w:val="32"/>
              </w:rPr>
              <w:t>運用各項教學材料。</w:t>
            </w:r>
          </w:p>
          <w:p w:rsidR="000A53AB" w:rsidRPr="000A53AB" w:rsidRDefault="00474492" w:rsidP="000A53AB">
            <w:pPr>
              <w:numPr>
                <w:ilvl w:val="0"/>
                <w:numId w:val="6"/>
              </w:num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535C8F">
              <w:rPr>
                <w:rFonts w:ascii="標楷體" w:eastAsia="標楷體" w:hAnsi="標楷體" w:hint="eastAsia"/>
                <w:sz w:val="32"/>
              </w:rPr>
              <w:t>教師在使用</w:t>
            </w:r>
            <w:r w:rsidR="00ED4AB9">
              <w:rPr>
                <w:rFonts w:ascii="標楷體" w:eastAsia="標楷體" w:hAnsi="標楷體" w:hint="eastAsia"/>
                <w:sz w:val="32"/>
              </w:rPr>
              <w:t>材料</w:t>
            </w:r>
            <w:r w:rsidRPr="00535C8F">
              <w:rPr>
                <w:rFonts w:ascii="標楷體" w:eastAsia="標楷體" w:hAnsi="標楷體" w:hint="eastAsia"/>
                <w:sz w:val="32"/>
              </w:rPr>
              <w:t>前，宜先透徹了解各</w:t>
            </w:r>
            <w:r w:rsidR="00ED4AB9">
              <w:rPr>
                <w:rFonts w:ascii="標楷體" w:eastAsia="標楷體" w:hAnsi="標楷體" w:hint="eastAsia"/>
                <w:sz w:val="32"/>
              </w:rPr>
              <w:t>教學法</w:t>
            </w:r>
            <w:r w:rsidRPr="00535C8F">
              <w:rPr>
                <w:rFonts w:ascii="標楷體" w:eastAsia="標楷體" w:hAnsi="標楷體" w:hint="eastAsia"/>
                <w:sz w:val="32"/>
              </w:rPr>
              <w:t>的理念及施行方法，或參與相關的培訓工作坊，以發揮這套教材的最大效能</w:t>
            </w:r>
            <w:r w:rsidR="00F34B71" w:rsidRPr="00535C8F">
              <w:rPr>
                <w:rFonts w:ascii="標楷體" w:eastAsia="標楷體" w:hAnsi="標楷體" w:hint="eastAsia"/>
                <w:sz w:val="32"/>
              </w:rPr>
              <w:t>。</w:t>
            </w:r>
          </w:p>
        </w:tc>
      </w:tr>
    </w:tbl>
    <w:p w:rsidR="00BB7799" w:rsidRDefault="00BB7799" w:rsidP="00A65ABE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27BD" w:rsidRPr="00BB7799" w:rsidRDefault="00BB27BD" w:rsidP="00BB7799"/>
    <w:sectPr w:rsidR="00BB27BD" w:rsidRPr="00BB7799" w:rsidSect="00C630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CB" w:rsidRDefault="00F561CB" w:rsidP="00C27CA4">
      <w:r>
        <w:separator/>
      </w:r>
    </w:p>
  </w:endnote>
  <w:endnote w:type="continuationSeparator" w:id="0">
    <w:p w:rsidR="00F561CB" w:rsidRDefault="00F561CB" w:rsidP="00C2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581" w:rsidRPr="00BB7799" w:rsidRDefault="00BB7799">
    <w:pPr>
      <w:pStyle w:val="a7"/>
      <w:rPr>
        <w:rFonts w:ascii="標楷體" w:eastAsia="標楷體" w:hAnsi="標楷體"/>
      </w:rPr>
    </w:pPr>
    <w:r>
      <w:rPr>
        <w:rFonts w:ascii="標楷體" w:eastAsia="標楷體" w:hAnsi="標楷體" w:hint="eastAsia"/>
        <w:lang w:val="x-none"/>
      </w:rPr>
      <w:t>香港大學羅燕琴、林瑞芳、譚詠兒</w:t>
    </w:r>
    <w:r>
      <w:rPr>
        <w:rFonts w:ascii="標楷體" w:eastAsia="標楷體" w:hAnsi="標楷體" w:hint="eastAsia"/>
      </w:rPr>
      <w:t>、</w:t>
    </w:r>
    <w:r>
      <w:rPr>
        <w:rFonts w:ascii="標楷體" w:eastAsia="標楷體" w:hAnsi="標楷體" w:hint="eastAsia"/>
        <w:szCs w:val="28"/>
      </w:rPr>
      <w:t>鄒凱靜、黃敏君</w:t>
    </w:r>
    <w:r>
      <w:rPr>
        <w:rFonts w:ascii="標楷體" w:eastAsia="標楷體" w:hAnsi="標楷體" w:hint="eastAsia"/>
        <w:lang w:val="x-none"/>
      </w:rPr>
      <w:t>編撰，版權持有人：香港教育局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CB" w:rsidRDefault="00F561CB" w:rsidP="00C27CA4">
      <w:r>
        <w:separator/>
      </w:r>
    </w:p>
  </w:footnote>
  <w:footnote w:type="continuationSeparator" w:id="0">
    <w:p w:rsidR="00F561CB" w:rsidRDefault="00F561CB" w:rsidP="00C2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D0763"/>
    <w:multiLevelType w:val="multilevel"/>
    <w:tmpl w:val="4F30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BDC6CB6"/>
    <w:multiLevelType w:val="multilevel"/>
    <w:tmpl w:val="4F30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0E79A5"/>
    <w:multiLevelType w:val="hybridMultilevel"/>
    <w:tmpl w:val="36B04B7E"/>
    <w:lvl w:ilvl="0" w:tplc="24588918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521A0FC2">
      <w:start w:val="1"/>
      <w:numFmt w:val="decimal"/>
      <w:lvlText w:val="(%2)"/>
      <w:lvlJc w:val="left"/>
      <w:pPr>
        <w:ind w:left="502" w:hanging="360"/>
      </w:pPr>
      <w:rPr>
        <w:rFonts w:hint="eastAsia"/>
        <w:b w:val="0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ind w:left="1615" w:hanging="480"/>
      </w:pPr>
    </w:lvl>
    <w:lvl w:ilvl="3" w:tplc="9C06016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B070A7"/>
    <w:multiLevelType w:val="hybridMultilevel"/>
    <w:tmpl w:val="EB5A8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E40917"/>
    <w:multiLevelType w:val="hybridMultilevel"/>
    <w:tmpl w:val="28081448"/>
    <w:lvl w:ilvl="0" w:tplc="14BA7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0610FB"/>
    <w:multiLevelType w:val="hybridMultilevel"/>
    <w:tmpl w:val="CC76605C"/>
    <w:lvl w:ilvl="0" w:tplc="EC228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50D523F"/>
    <w:multiLevelType w:val="hybridMultilevel"/>
    <w:tmpl w:val="1D6E834A"/>
    <w:lvl w:ilvl="0" w:tplc="2D9407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細明體" w:hAnsi="Times New Roman" w:cs="Times New Roman" w:hint="default"/>
        <w:sz w:val="3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7054E"/>
    <w:multiLevelType w:val="hybridMultilevel"/>
    <w:tmpl w:val="3F9A574E"/>
    <w:lvl w:ilvl="0" w:tplc="7656361A">
      <w:start w:val="1"/>
      <w:numFmt w:val="lowerLetter"/>
      <w:lvlText w:val="%1."/>
      <w:lvlJc w:val="left"/>
      <w:pPr>
        <w:tabs>
          <w:tab w:val="num" w:pos="872"/>
        </w:tabs>
        <w:ind w:left="872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BE"/>
    <w:rsid w:val="00066E10"/>
    <w:rsid w:val="00081053"/>
    <w:rsid w:val="000A53AB"/>
    <w:rsid w:val="0015794C"/>
    <w:rsid w:val="001730BA"/>
    <w:rsid w:val="00320E3D"/>
    <w:rsid w:val="00323C58"/>
    <w:rsid w:val="00343D75"/>
    <w:rsid w:val="00396169"/>
    <w:rsid w:val="003F14C4"/>
    <w:rsid w:val="003F5252"/>
    <w:rsid w:val="0042130A"/>
    <w:rsid w:val="0045443A"/>
    <w:rsid w:val="00474492"/>
    <w:rsid w:val="004C3A7C"/>
    <w:rsid w:val="00535C8F"/>
    <w:rsid w:val="00542F1E"/>
    <w:rsid w:val="00544063"/>
    <w:rsid w:val="006058E9"/>
    <w:rsid w:val="00655D01"/>
    <w:rsid w:val="00660D73"/>
    <w:rsid w:val="0073092B"/>
    <w:rsid w:val="00747162"/>
    <w:rsid w:val="00881920"/>
    <w:rsid w:val="00894581"/>
    <w:rsid w:val="00941C62"/>
    <w:rsid w:val="009A2359"/>
    <w:rsid w:val="009B61D7"/>
    <w:rsid w:val="009F1750"/>
    <w:rsid w:val="00A15322"/>
    <w:rsid w:val="00A45538"/>
    <w:rsid w:val="00A65ABE"/>
    <w:rsid w:val="00A66CD6"/>
    <w:rsid w:val="00B85260"/>
    <w:rsid w:val="00BB27BD"/>
    <w:rsid w:val="00BB7799"/>
    <w:rsid w:val="00C27CA4"/>
    <w:rsid w:val="00C365F0"/>
    <w:rsid w:val="00C36943"/>
    <w:rsid w:val="00C6309C"/>
    <w:rsid w:val="00C75564"/>
    <w:rsid w:val="00CE0FD9"/>
    <w:rsid w:val="00CE7BE7"/>
    <w:rsid w:val="00D115C4"/>
    <w:rsid w:val="00D20C57"/>
    <w:rsid w:val="00D76D6A"/>
    <w:rsid w:val="00D85DF8"/>
    <w:rsid w:val="00E45216"/>
    <w:rsid w:val="00E737F6"/>
    <w:rsid w:val="00E93D43"/>
    <w:rsid w:val="00EC729C"/>
    <w:rsid w:val="00ED0E87"/>
    <w:rsid w:val="00ED4AB9"/>
    <w:rsid w:val="00F34B71"/>
    <w:rsid w:val="00F561CB"/>
    <w:rsid w:val="00F7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E687314"/>
  <w15:docId w15:val="{CA0DCEC7-4849-430A-B820-7B258DCF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5ABE"/>
    <w:rPr>
      <w:rFonts w:ascii="Arial" w:hAnsi="Arial" w:cs="Arial" w:hint="default"/>
      <w:color w:val="333333"/>
      <w:u w:val="single"/>
    </w:rPr>
  </w:style>
  <w:style w:type="paragraph" w:styleId="2">
    <w:name w:val="Body Text Indent 2"/>
    <w:basedOn w:val="a"/>
    <w:link w:val="20"/>
    <w:unhideWhenUsed/>
    <w:rsid w:val="00A65ABE"/>
    <w:pPr>
      <w:widowControl w:val="0"/>
      <w:ind w:left="-2"/>
    </w:pPr>
    <w:rPr>
      <w:kern w:val="2"/>
      <w:sz w:val="32"/>
    </w:rPr>
  </w:style>
  <w:style w:type="character" w:customStyle="1" w:styleId="20">
    <w:name w:val="本文縮排 2 字元"/>
    <w:basedOn w:val="a0"/>
    <w:link w:val="2"/>
    <w:rsid w:val="00A65ABE"/>
    <w:rPr>
      <w:kern w:val="2"/>
      <w:sz w:val="32"/>
      <w:szCs w:val="24"/>
    </w:rPr>
  </w:style>
  <w:style w:type="paragraph" w:styleId="a4">
    <w:name w:val="List Paragraph"/>
    <w:basedOn w:val="a"/>
    <w:uiPriority w:val="34"/>
    <w:qFormat/>
    <w:rsid w:val="00081053"/>
    <w:pPr>
      <w:ind w:leftChars="200" w:left="480"/>
    </w:pPr>
  </w:style>
  <w:style w:type="paragraph" w:styleId="a5">
    <w:name w:val="header"/>
    <w:basedOn w:val="a"/>
    <w:link w:val="a6"/>
    <w:rsid w:val="00C27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27CA4"/>
  </w:style>
  <w:style w:type="paragraph" w:styleId="a7">
    <w:name w:val="footer"/>
    <w:basedOn w:val="a"/>
    <w:link w:val="a8"/>
    <w:uiPriority w:val="99"/>
    <w:rsid w:val="00C27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7CA4"/>
  </w:style>
  <w:style w:type="character" w:styleId="a9">
    <w:name w:val="FollowedHyperlink"/>
    <w:basedOn w:val="a0"/>
    <w:rsid w:val="0039616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4553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23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susanskcheng</dc:creator>
  <cp:lastModifiedBy>Winson Lai</cp:lastModifiedBy>
  <cp:revision>7</cp:revision>
  <dcterms:created xsi:type="dcterms:W3CDTF">2017-06-07T09:48:00Z</dcterms:created>
  <dcterms:modified xsi:type="dcterms:W3CDTF">2017-08-15T02:16:00Z</dcterms:modified>
</cp:coreProperties>
</file>