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88" w:rsidRPr="002211EB" w:rsidRDefault="00C27CA8">
      <w:pPr>
        <w:pStyle w:val="Default"/>
        <w:rPr>
          <w:rFonts w:ascii="Times New Roman" w:eastAsia="PMingLiU" w:hAnsi="Times New Roman" w:cs="Times New Roman" w:hint="default"/>
          <w:b/>
          <w:sz w:val="28"/>
          <w:szCs w:val="28"/>
        </w:rPr>
      </w:pPr>
      <w:r w:rsidRPr="002211EB">
        <w:rPr>
          <w:rFonts w:ascii="Times New Roman" w:eastAsia="PMingLiU" w:hAnsi="Times New Roman" w:cs="Times New Roman" w:hint="default"/>
          <w:b/>
          <w:sz w:val="28"/>
          <w:szCs w:val="28"/>
          <w:lang w:eastAsia="zh-HK"/>
        </w:rPr>
        <w:t>Teaching Guideline</w:t>
      </w:r>
    </w:p>
    <w:p w:rsidR="00C84488" w:rsidRPr="002211EB" w:rsidRDefault="00C84488">
      <w:pPr>
        <w:pStyle w:val="Default"/>
        <w:rPr>
          <w:rFonts w:ascii="Times New Roman" w:eastAsia="PMingLiU" w:hAnsi="Times New Roman" w:cs="Times New Roman" w:hint="default"/>
          <w:sz w:val="24"/>
          <w:szCs w:val="24"/>
        </w:rPr>
      </w:pPr>
    </w:p>
    <w:p w:rsidR="00C84488" w:rsidRPr="002211EB" w:rsidRDefault="00C27CA8">
      <w:pPr>
        <w:pStyle w:val="Default"/>
        <w:rPr>
          <w:rFonts w:ascii="Times New Roman" w:eastAsia="PMingLiU" w:hAnsi="Times New Roman" w:cs="Times New Roman" w:hint="default"/>
          <w:b/>
          <w:sz w:val="24"/>
          <w:szCs w:val="24"/>
          <w:lang w:eastAsia="zh-HK"/>
        </w:rPr>
      </w:pPr>
      <w:r w:rsidRPr="002211EB">
        <w:rPr>
          <w:rFonts w:ascii="Times New Roman" w:eastAsia="PMingLiU" w:hAnsi="Times New Roman" w:cs="Times New Roman" w:hint="default"/>
          <w:b/>
          <w:sz w:val="24"/>
          <w:szCs w:val="24"/>
          <w:lang w:eastAsia="zh-HK"/>
        </w:rPr>
        <w:t>Holistic Development</w:t>
      </w:r>
    </w:p>
    <w:p w:rsidR="00C84488" w:rsidRPr="002211EB" w:rsidRDefault="00C27CA8" w:rsidP="000307F3">
      <w:pPr>
        <w:pStyle w:val="Default"/>
        <w:numPr>
          <w:ilvl w:val="0"/>
          <w:numId w:val="1"/>
        </w:numPr>
        <w:spacing w:afterLines="50" w:after="120"/>
        <w:ind w:left="540" w:hangingChars="225" w:hanging="540"/>
        <w:rPr>
          <w:rFonts w:ascii="Times New Roman" w:eastAsia="PMingLiU" w:hAnsi="Times New Roman" w:cs="Times New Roman" w:hint="default"/>
          <w:sz w:val="24"/>
          <w:szCs w:val="24"/>
          <w:lang w:val="en-US"/>
        </w:rPr>
      </w:pPr>
      <w:r w:rsidRPr="002211EB">
        <w:rPr>
          <w:rFonts w:ascii="Times New Roman" w:eastAsia="PMingLiU" w:hAnsi="Times New Roman" w:cs="Times New Roman" w:hint="default"/>
          <w:sz w:val="24"/>
          <w:szCs w:val="24"/>
          <w:lang w:val="en-US" w:eastAsia="zh-HK"/>
        </w:rPr>
        <w:t>It is assumed that students have had the concepts of multiples and factors, and know how to find multiples and factors of a number.</w:t>
      </w:r>
    </w:p>
    <w:p w:rsidR="00C84488" w:rsidRPr="002211EB" w:rsidRDefault="009D0CE4" w:rsidP="000307F3">
      <w:pPr>
        <w:pStyle w:val="Default"/>
        <w:numPr>
          <w:ilvl w:val="0"/>
          <w:numId w:val="1"/>
        </w:numPr>
        <w:spacing w:afterLines="50" w:after="120"/>
        <w:ind w:left="540" w:hangingChars="225" w:hanging="540"/>
        <w:rPr>
          <w:rFonts w:ascii="Times New Roman" w:eastAsia="PMingLiU" w:hAnsi="Times New Roman" w:cs="Times New Roman" w:hint="default"/>
          <w:sz w:val="24"/>
          <w:szCs w:val="24"/>
          <w:lang w:val="en-US"/>
        </w:rPr>
      </w:pPr>
      <w:r w:rsidRPr="002211EB">
        <w:rPr>
          <w:rFonts w:ascii="Times New Roman" w:eastAsia="PMingLiU" w:hAnsi="Times New Roman" w:cs="Times New Roman" w:hint="default"/>
          <w:sz w:val="24"/>
          <w:szCs w:val="24"/>
          <w:lang w:val="en-US" w:eastAsia="zh-HK"/>
        </w:rPr>
        <w:t>F</w:t>
      </w:r>
      <w:r w:rsidR="00C27CA8" w:rsidRPr="002211EB">
        <w:rPr>
          <w:rFonts w:ascii="Times New Roman" w:eastAsia="PMingLiU" w:hAnsi="Times New Roman" w:cs="Times New Roman" w:hint="default"/>
          <w:sz w:val="24"/>
          <w:szCs w:val="24"/>
          <w:lang w:val="en-US" w:eastAsia="zh-HK"/>
        </w:rPr>
        <w:t xml:space="preserve">or consolidating these two important concepts, and </w:t>
      </w:r>
      <w:r w:rsidR="00DB48ED" w:rsidRPr="002211EB">
        <w:rPr>
          <w:rFonts w:ascii="Times New Roman" w:eastAsia="PMingLiU" w:hAnsi="Times New Roman" w:cs="Times New Roman" w:hint="default"/>
          <w:sz w:val="24"/>
          <w:szCs w:val="24"/>
          <w:lang w:val="en-US" w:eastAsia="zh-HK"/>
        </w:rPr>
        <w:t>their connection with</w:t>
      </w:r>
      <w:r w:rsidR="00C27CA8" w:rsidRPr="002211EB">
        <w:rPr>
          <w:rFonts w:ascii="Times New Roman" w:eastAsia="PMingLiU" w:hAnsi="Times New Roman" w:cs="Times New Roman" w:hint="default"/>
          <w:sz w:val="24"/>
          <w:szCs w:val="24"/>
          <w:lang w:val="en-US" w:eastAsia="zh-HK"/>
        </w:rPr>
        <w:t xml:space="preserve"> multiplication</w:t>
      </w:r>
      <w:bookmarkStart w:id="0" w:name="_GoBack"/>
      <w:bookmarkEnd w:id="0"/>
      <w:r w:rsidR="00C27CA8" w:rsidRPr="002211EB">
        <w:rPr>
          <w:rFonts w:ascii="Times New Roman" w:eastAsia="PMingLiU" w:hAnsi="Times New Roman" w:cs="Times New Roman" w:hint="default"/>
          <w:sz w:val="24"/>
          <w:szCs w:val="24"/>
          <w:lang w:val="en-US" w:eastAsia="zh-HK"/>
        </w:rPr>
        <w:t xml:space="preserve"> and division, this package includes relevant worksheets</w:t>
      </w:r>
      <w:r w:rsidR="00DB48ED" w:rsidRPr="002211EB">
        <w:rPr>
          <w:rFonts w:ascii="Times New Roman" w:eastAsia="PMingLiU" w:hAnsi="Times New Roman" w:cs="Times New Roman" w:hint="default"/>
          <w:sz w:val="24"/>
          <w:szCs w:val="24"/>
          <w:lang w:val="en-US" w:eastAsia="zh-HK"/>
        </w:rPr>
        <w:t xml:space="preserve"> to familiarize students with the connection between different concepts.</w:t>
      </w:r>
    </w:p>
    <w:p w:rsidR="000A11FA" w:rsidRPr="002211EB" w:rsidRDefault="00DB48ED" w:rsidP="000307F3">
      <w:pPr>
        <w:pStyle w:val="Default"/>
        <w:numPr>
          <w:ilvl w:val="0"/>
          <w:numId w:val="1"/>
        </w:numPr>
        <w:spacing w:afterLines="50" w:after="120"/>
        <w:ind w:left="540" w:hangingChars="225" w:hanging="540"/>
        <w:rPr>
          <w:rFonts w:ascii="Times New Roman" w:eastAsia="PMingLiU" w:hAnsi="Times New Roman" w:cs="Times New Roman" w:hint="default"/>
          <w:sz w:val="24"/>
          <w:szCs w:val="24"/>
          <w:lang w:val="en-US"/>
        </w:rPr>
      </w:pPr>
      <w:r w:rsidRPr="002211EB">
        <w:rPr>
          <w:rFonts w:ascii="Times New Roman" w:eastAsia="PMingLiU" w:hAnsi="Times New Roman" w:cs="Times New Roman" w:hint="default"/>
          <w:sz w:val="24"/>
          <w:szCs w:val="24"/>
          <w:lang w:val="en-US" w:eastAsia="zh-HK"/>
        </w:rPr>
        <w:t xml:space="preserve">This package </w:t>
      </w:r>
      <w:r w:rsidR="009D0CE4" w:rsidRPr="002211EB">
        <w:rPr>
          <w:rFonts w:ascii="Times New Roman" w:eastAsia="PMingLiU" w:hAnsi="Times New Roman" w:cs="Times New Roman" w:hint="default"/>
          <w:sz w:val="24"/>
          <w:szCs w:val="24"/>
          <w:lang w:val="en-US" w:eastAsia="zh-HK"/>
        </w:rPr>
        <w:t xml:space="preserve">helps students to learn the concepts of common factors, common multiples, </w:t>
      </w:r>
      <w:r w:rsidR="002211EB">
        <w:rPr>
          <w:rFonts w:ascii="Times New Roman" w:eastAsia="PMingLiU" w:hAnsi="Times New Roman" w:cs="Times New Roman"/>
          <w:sz w:val="24"/>
          <w:szCs w:val="24"/>
          <w:lang w:val="en-US" w:eastAsia="zh-HK"/>
        </w:rPr>
        <w:t xml:space="preserve">the </w:t>
      </w:r>
      <w:r w:rsidR="009D0CE4" w:rsidRPr="002211EB">
        <w:rPr>
          <w:rFonts w:ascii="Times New Roman" w:eastAsia="PMingLiU" w:hAnsi="Times New Roman" w:cs="Times New Roman" w:hint="default"/>
          <w:sz w:val="24"/>
          <w:szCs w:val="24"/>
          <w:lang w:val="en-US" w:eastAsia="zh-HK"/>
        </w:rPr>
        <w:t>highest common factor</w:t>
      </w:r>
      <w:r w:rsidR="00E30A7C" w:rsidRPr="002211EB">
        <w:rPr>
          <w:rFonts w:ascii="Times New Roman" w:eastAsia="PMingLiU" w:hAnsi="Times New Roman" w:cs="Times New Roman" w:hint="default"/>
          <w:sz w:val="24"/>
          <w:szCs w:val="24"/>
          <w:lang w:val="en-US" w:eastAsia="zh-HK"/>
        </w:rPr>
        <w:t xml:space="preserve"> </w:t>
      </w:r>
      <w:r w:rsidR="009D0CE4" w:rsidRPr="002211EB">
        <w:rPr>
          <w:rFonts w:ascii="Times New Roman" w:eastAsia="PMingLiU" w:hAnsi="Times New Roman" w:cs="Times New Roman" w:hint="default"/>
          <w:sz w:val="24"/>
          <w:szCs w:val="24"/>
          <w:lang w:val="en-US" w:eastAsia="zh-HK"/>
        </w:rPr>
        <w:t xml:space="preserve">and </w:t>
      </w:r>
      <w:r w:rsidR="002211EB">
        <w:rPr>
          <w:rFonts w:ascii="Times New Roman" w:eastAsia="PMingLiU" w:hAnsi="Times New Roman" w:cs="Times New Roman"/>
          <w:sz w:val="24"/>
          <w:szCs w:val="24"/>
          <w:lang w:val="en-US" w:eastAsia="zh-HK"/>
        </w:rPr>
        <w:t xml:space="preserve">the </w:t>
      </w:r>
      <w:r w:rsidR="009D0CE4" w:rsidRPr="002211EB">
        <w:rPr>
          <w:rFonts w:ascii="Times New Roman" w:eastAsia="PMingLiU" w:hAnsi="Times New Roman" w:cs="Times New Roman" w:hint="default"/>
          <w:sz w:val="24"/>
          <w:szCs w:val="24"/>
          <w:lang w:val="en-US" w:eastAsia="zh-HK"/>
        </w:rPr>
        <w:t>least common multiple</w:t>
      </w:r>
      <w:r w:rsidR="00E30A7C" w:rsidRPr="002211EB">
        <w:rPr>
          <w:rFonts w:ascii="Times New Roman" w:eastAsia="PMingLiU" w:hAnsi="Times New Roman" w:cs="Times New Roman" w:hint="default"/>
          <w:sz w:val="24"/>
          <w:szCs w:val="24"/>
          <w:lang w:val="en-US" w:eastAsia="zh-HK"/>
        </w:rPr>
        <w:t xml:space="preserve"> </w:t>
      </w:r>
      <w:r w:rsidR="009D0CE4" w:rsidRPr="002211EB">
        <w:rPr>
          <w:rFonts w:ascii="Times New Roman" w:eastAsia="PMingLiU" w:hAnsi="Times New Roman" w:cs="Times New Roman" w:hint="default"/>
          <w:sz w:val="24"/>
          <w:szCs w:val="24"/>
          <w:lang w:val="en-US" w:eastAsia="zh-HK"/>
        </w:rPr>
        <w:t>through daily life scenarios.  The aim is to build up the understandin</w:t>
      </w:r>
      <w:r w:rsidR="002211EB">
        <w:rPr>
          <w:rFonts w:ascii="Times New Roman" w:eastAsia="PMingLiU" w:hAnsi="Times New Roman" w:cs="Times New Roman" w:hint="default"/>
          <w:sz w:val="24"/>
          <w:szCs w:val="24"/>
          <w:lang w:val="en-US" w:eastAsia="zh-HK"/>
        </w:rPr>
        <w:t>g of the concepts rather than t</w:t>
      </w:r>
      <w:r w:rsidR="002211EB">
        <w:rPr>
          <w:rFonts w:ascii="Times New Roman" w:eastAsia="PMingLiU" w:hAnsi="Times New Roman" w:cs="Times New Roman"/>
          <w:sz w:val="24"/>
          <w:szCs w:val="24"/>
          <w:lang w:val="en-US" w:eastAsia="zh-HK"/>
        </w:rPr>
        <w:t>o</w:t>
      </w:r>
      <w:r w:rsidR="009D0CE4" w:rsidRPr="002211EB">
        <w:rPr>
          <w:rFonts w:ascii="Times New Roman" w:eastAsia="PMingLiU" w:hAnsi="Times New Roman" w:cs="Times New Roman" w:hint="default"/>
          <w:sz w:val="24"/>
          <w:szCs w:val="24"/>
          <w:lang w:val="en-US" w:eastAsia="zh-HK"/>
        </w:rPr>
        <w:t xml:space="preserve"> appl</w:t>
      </w:r>
      <w:r w:rsidR="002211EB">
        <w:rPr>
          <w:rFonts w:ascii="Times New Roman" w:eastAsia="PMingLiU" w:hAnsi="Times New Roman" w:cs="Times New Roman"/>
          <w:sz w:val="24"/>
          <w:szCs w:val="24"/>
          <w:lang w:val="en-US" w:eastAsia="zh-HK"/>
        </w:rPr>
        <w:t>y the concepts</w:t>
      </w:r>
      <w:r w:rsidR="009D0CE4" w:rsidRPr="002211EB">
        <w:rPr>
          <w:rFonts w:ascii="Times New Roman" w:eastAsia="PMingLiU" w:hAnsi="Times New Roman" w:cs="Times New Roman" w:hint="default"/>
          <w:sz w:val="24"/>
          <w:szCs w:val="24"/>
          <w:lang w:val="en-US" w:eastAsia="zh-HK"/>
        </w:rPr>
        <w:t>.</w:t>
      </w:r>
    </w:p>
    <w:p w:rsidR="00C84488" w:rsidRPr="002211EB" w:rsidRDefault="00FD47CD" w:rsidP="000A11FA">
      <w:pPr>
        <w:pStyle w:val="Default"/>
        <w:numPr>
          <w:ilvl w:val="0"/>
          <w:numId w:val="1"/>
        </w:numPr>
        <w:ind w:left="540" w:hanging="540"/>
        <w:rPr>
          <w:rFonts w:ascii="Times New Roman" w:eastAsia="PMingLiU" w:hAnsi="Times New Roman" w:cs="Times New Roman" w:hint="default"/>
          <w:sz w:val="24"/>
          <w:szCs w:val="24"/>
          <w:lang w:val="en-US"/>
        </w:rPr>
      </w:pPr>
      <w:r w:rsidRPr="002211EB">
        <w:rPr>
          <w:rFonts w:ascii="Times New Roman" w:eastAsia="PMingLiU" w:hAnsi="Times New Roman" w:cs="Times New Roman" w:hint="default"/>
          <w:sz w:val="24"/>
          <w:szCs w:val="24"/>
          <w:lang w:val="en-US" w:eastAsia="zh-HK"/>
        </w:rPr>
        <w:t>This package guides s</w:t>
      </w:r>
      <w:r w:rsidR="009D0CE4" w:rsidRPr="002211EB">
        <w:rPr>
          <w:rFonts w:ascii="Times New Roman" w:eastAsia="PMingLiU" w:hAnsi="Times New Roman" w:cs="Times New Roman" w:hint="default"/>
          <w:sz w:val="24"/>
          <w:szCs w:val="24"/>
          <w:lang w:val="en-US" w:eastAsia="zh-HK"/>
        </w:rPr>
        <w:t xml:space="preserve">tudents </w:t>
      </w:r>
      <w:r w:rsidR="00E30A7C" w:rsidRPr="002211EB">
        <w:rPr>
          <w:rFonts w:ascii="Times New Roman" w:eastAsia="PMingLiU" w:hAnsi="Times New Roman" w:cs="Times New Roman" w:hint="default"/>
          <w:sz w:val="24"/>
          <w:szCs w:val="24"/>
          <w:lang w:val="en-US" w:eastAsia="zh-HK"/>
        </w:rPr>
        <w:t xml:space="preserve">to find common multiples, common </w:t>
      </w:r>
      <w:r w:rsidR="006D0139" w:rsidRPr="002211EB">
        <w:rPr>
          <w:rFonts w:ascii="Times New Roman" w:eastAsia="PMingLiU" w:hAnsi="Times New Roman" w:cs="Times New Roman" w:hint="default"/>
          <w:sz w:val="24"/>
          <w:szCs w:val="24"/>
          <w:lang w:val="en-US" w:eastAsia="zh-HK"/>
        </w:rPr>
        <w:t>factors</w:t>
      </w:r>
      <w:r w:rsidRPr="002211EB">
        <w:rPr>
          <w:rFonts w:ascii="Times New Roman" w:eastAsia="PMingLiU" w:hAnsi="Times New Roman" w:cs="Times New Roman" w:hint="default"/>
          <w:sz w:val="24"/>
          <w:szCs w:val="24"/>
          <w:lang w:val="en-US" w:eastAsia="zh-HK"/>
        </w:rPr>
        <w:t>,</w:t>
      </w:r>
      <w:r w:rsidR="00E30A7C" w:rsidRPr="002211EB">
        <w:rPr>
          <w:rFonts w:ascii="Times New Roman" w:eastAsia="PMingLiU" w:hAnsi="Times New Roman" w:cs="Times New Roman" w:hint="default"/>
          <w:sz w:val="24"/>
          <w:szCs w:val="24"/>
          <w:lang w:val="en-US" w:eastAsia="zh-HK"/>
        </w:rPr>
        <w:t xml:space="preserve"> </w:t>
      </w:r>
      <w:r w:rsidR="006A7440">
        <w:rPr>
          <w:rFonts w:ascii="Times New Roman" w:eastAsia="PMingLiU" w:hAnsi="Times New Roman" w:cs="Times New Roman"/>
          <w:sz w:val="24"/>
          <w:szCs w:val="24"/>
          <w:lang w:val="en-US" w:eastAsia="zh-HK"/>
        </w:rPr>
        <w:t xml:space="preserve">the </w:t>
      </w:r>
      <w:r w:rsidR="006A7440" w:rsidRPr="002211EB">
        <w:rPr>
          <w:rFonts w:ascii="Times New Roman" w:eastAsia="PMingLiU" w:hAnsi="Times New Roman" w:cs="Times New Roman" w:hint="default"/>
          <w:sz w:val="24"/>
          <w:szCs w:val="24"/>
          <w:lang w:val="en-US" w:eastAsia="zh-HK"/>
        </w:rPr>
        <w:t>least common multiple</w:t>
      </w:r>
      <w:r w:rsidR="00E30A7C" w:rsidRPr="002211EB">
        <w:rPr>
          <w:rFonts w:ascii="Times New Roman" w:eastAsia="PMingLiU" w:hAnsi="Times New Roman" w:cs="Times New Roman" w:hint="default"/>
          <w:sz w:val="24"/>
          <w:szCs w:val="24"/>
          <w:lang w:val="en-US" w:eastAsia="zh-HK"/>
        </w:rPr>
        <w:t xml:space="preserve"> and </w:t>
      </w:r>
      <w:r w:rsidR="006A7440">
        <w:rPr>
          <w:rFonts w:ascii="Times New Roman" w:eastAsia="PMingLiU" w:hAnsi="Times New Roman" w:cs="Times New Roman"/>
          <w:sz w:val="24"/>
          <w:szCs w:val="24"/>
          <w:lang w:val="en-US" w:eastAsia="zh-HK"/>
        </w:rPr>
        <w:t xml:space="preserve">the </w:t>
      </w:r>
      <w:r w:rsidR="006A7440" w:rsidRPr="002211EB">
        <w:rPr>
          <w:rFonts w:ascii="Times New Roman" w:eastAsia="PMingLiU" w:hAnsi="Times New Roman" w:cs="Times New Roman" w:hint="default"/>
          <w:sz w:val="24"/>
          <w:szCs w:val="24"/>
          <w:lang w:val="en-US" w:eastAsia="zh-HK"/>
        </w:rPr>
        <w:t>highest common factor</w:t>
      </w:r>
      <w:r w:rsidR="00E30A7C" w:rsidRPr="002211EB">
        <w:rPr>
          <w:rFonts w:ascii="Times New Roman" w:eastAsia="PMingLiU" w:hAnsi="Times New Roman" w:cs="Times New Roman" w:hint="default"/>
          <w:sz w:val="24"/>
          <w:szCs w:val="24"/>
          <w:lang w:val="en-US" w:eastAsia="zh-HK"/>
        </w:rPr>
        <w:t xml:space="preserve"> </w:t>
      </w:r>
      <w:r w:rsidRPr="002211EB">
        <w:rPr>
          <w:rFonts w:ascii="Times New Roman" w:eastAsia="PMingLiU" w:hAnsi="Times New Roman" w:cs="Times New Roman" w:hint="default"/>
          <w:sz w:val="24"/>
          <w:szCs w:val="24"/>
          <w:lang w:val="en-US" w:eastAsia="zh-HK"/>
        </w:rPr>
        <w:t>by</w:t>
      </w:r>
      <w:r w:rsidR="009D0CE4" w:rsidRPr="002211EB">
        <w:rPr>
          <w:rFonts w:ascii="Times New Roman" w:eastAsia="PMingLiU" w:hAnsi="Times New Roman" w:cs="Times New Roman" w:hint="default"/>
          <w:sz w:val="24"/>
          <w:szCs w:val="24"/>
          <w:lang w:val="en-US" w:eastAsia="zh-HK"/>
        </w:rPr>
        <w:t xml:space="preserve"> list</w:t>
      </w:r>
      <w:r w:rsidRPr="002211EB">
        <w:rPr>
          <w:rFonts w:ascii="Times New Roman" w:eastAsia="PMingLiU" w:hAnsi="Times New Roman" w:cs="Times New Roman" w:hint="default"/>
          <w:sz w:val="24"/>
          <w:szCs w:val="24"/>
          <w:lang w:val="en-US" w:eastAsia="zh-HK"/>
        </w:rPr>
        <w:t>ing</w:t>
      </w:r>
      <w:r w:rsidR="009D0CE4" w:rsidRPr="002211EB">
        <w:rPr>
          <w:rFonts w:ascii="Times New Roman" w:eastAsia="PMingLiU" w:hAnsi="Times New Roman" w:cs="Times New Roman" w:hint="default"/>
          <w:sz w:val="24"/>
          <w:szCs w:val="24"/>
          <w:lang w:val="en-US" w:eastAsia="zh-HK"/>
        </w:rPr>
        <w:t xml:space="preserve"> the multiples and factors of two numbers</w:t>
      </w:r>
      <w:r w:rsidRPr="002211EB">
        <w:rPr>
          <w:rFonts w:ascii="Times New Roman" w:eastAsia="PMingLiU" w:hAnsi="Times New Roman" w:cs="Times New Roman" w:hint="default"/>
          <w:sz w:val="24"/>
          <w:szCs w:val="24"/>
          <w:lang w:val="en-US" w:eastAsia="zh-HK"/>
        </w:rPr>
        <w:t>, as required by the Curriculum Guide.</w:t>
      </w:r>
    </w:p>
    <w:p w:rsidR="00C84488" w:rsidRPr="006A7440" w:rsidRDefault="00C84488">
      <w:pPr>
        <w:pStyle w:val="Default"/>
        <w:rPr>
          <w:rFonts w:ascii="Times New Roman" w:eastAsia="PMingLiU" w:hAnsi="Times New Roman" w:cs="Times New Roman" w:hint="default"/>
          <w:sz w:val="24"/>
          <w:szCs w:val="24"/>
          <w:lang w:val="en-US"/>
        </w:rPr>
      </w:pPr>
    </w:p>
    <w:p w:rsidR="00C84488" w:rsidRPr="002211EB" w:rsidRDefault="00C84488">
      <w:pPr>
        <w:pStyle w:val="Default"/>
        <w:rPr>
          <w:rFonts w:ascii="Times New Roman" w:eastAsia="PMingLiU" w:hAnsi="Times New Roman" w:cs="Times New Roman" w:hint="default"/>
          <w:sz w:val="24"/>
          <w:szCs w:val="24"/>
          <w:lang w:val="en-US"/>
        </w:rPr>
      </w:pPr>
    </w:p>
    <w:p w:rsidR="00C84488" w:rsidRPr="00BA608B" w:rsidRDefault="000C38E1">
      <w:pPr>
        <w:pStyle w:val="Default"/>
        <w:rPr>
          <w:rFonts w:ascii="Times New Roman" w:eastAsia="PMingLiU" w:hAnsi="Times New Roman" w:cs="Times New Roman" w:hint="default"/>
          <w:b/>
          <w:sz w:val="24"/>
          <w:szCs w:val="24"/>
          <w:lang w:val="en-US" w:eastAsia="zh-HK"/>
        </w:rPr>
      </w:pPr>
      <w:r>
        <w:rPr>
          <w:rFonts w:ascii="Times New Roman" w:eastAsia="PMingLiU" w:hAnsi="Times New Roman" w:cs="Times New Roman" w:hint="default"/>
          <w:b/>
          <w:sz w:val="24"/>
          <w:szCs w:val="24"/>
          <w:lang w:val="en-US" w:eastAsia="zh-HK"/>
        </w:rPr>
        <w:t xml:space="preserve">Part </w:t>
      </w:r>
      <w:r>
        <w:rPr>
          <w:rFonts w:ascii="Times New Roman" w:eastAsia="PMingLiU" w:hAnsi="Times New Roman" w:cs="Times New Roman"/>
          <w:b/>
          <w:sz w:val="24"/>
          <w:szCs w:val="24"/>
          <w:lang w:val="en-US" w:eastAsia="zh-HK"/>
        </w:rPr>
        <w:t>1</w:t>
      </w:r>
      <w:r w:rsidR="003F1B32" w:rsidRPr="00BA608B">
        <w:rPr>
          <w:rFonts w:ascii="Times New Roman" w:eastAsia="PMingLiU" w:hAnsi="Times New Roman" w:cs="Times New Roman" w:hint="default"/>
          <w:b/>
          <w:sz w:val="24"/>
          <w:szCs w:val="24"/>
          <w:lang w:val="en-US" w:eastAsia="zh-HK"/>
        </w:rPr>
        <w:t xml:space="preserve">: </w:t>
      </w:r>
      <w:r w:rsidR="00C73A2C" w:rsidRPr="00BA608B">
        <w:rPr>
          <w:rFonts w:ascii="Times New Roman" w:eastAsia="PMingLiU" w:hAnsi="Times New Roman" w:cs="Times New Roman" w:hint="default"/>
          <w:b/>
          <w:sz w:val="24"/>
          <w:szCs w:val="24"/>
          <w:lang w:val="en-US" w:eastAsia="zh-HK"/>
        </w:rPr>
        <w:t xml:space="preserve">Common Multiples and </w:t>
      </w:r>
      <w:r w:rsidR="002211EB" w:rsidRPr="00BA608B">
        <w:rPr>
          <w:rFonts w:ascii="Times New Roman" w:eastAsia="PMingLiU" w:hAnsi="Times New Roman" w:cs="Times New Roman" w:hint="default"/>
          <w:b/>
          <w:sz w:val="24"/>
          <w:szCs w:val="24"/>
          <w:lang w:val="en-US" w:eastAsia="zh-HK"/>
        </w:rPr>
        <w:t xml:space="preserve">the </w:t>
      </w:r>
      <w:r w:rsidR="00C73A2C" w:rsidRPr="00BA608B">
        <w:rPr>
          <w:rFonts w:ascii="Times New Roman" w:eastAsia="PMingLiU" w:hAnsi="Times New Roman" w:cs="Times New Roman" w:hint="default"/>
          <w:b/>
          <w:sz w:val="24"/>
          <w:szCs w:val="24"/>
          <w:lang w:val="en-US" w:eastAsia="zh-HK"/>
        </w:rPr>
        <w:t>Least Common M</w:t>
      </w:r>
      <w:r w:rsidR="002211EB" w:rsidRPr="00BA608B">
        <w:rPr>
          <w:rFonts w:ascii="Times New Roman" w:eastAsia="PMingLiU" w:hAnsi="Times New Roman" w:cs="Times New Roman" w:hint="default"/>
          <w:b/>
          <w:sz w:val="24"/>
          <w:szCs w:val="24"/>
          <w:lang w:val="en-US" w:eastAsia="zh-HK"/>
        </w:rPr>
        <w:t>ultiple</w:t>
      </w:r>
    </w:p>
    <w:p w:rsidR="00C84488" w:rsidRPr="00BA608B" w:rsidRDefault="002211EB"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BA608B">
        <w:rPr>
          <w:rFonts w:ascii="Times New Roman" w:eastAsia="PMingLiU" w:hAnsi="Times New Roman" w:cs="Times New Roman" w:hint="default"/>
          <w:sz w:val="24"/>
          <w:szCs w:val="24"/>
          <w:lang w:val="en-US" w:eastAsia="zh-HK"/>
        </w:rPr>
        <w:t xml:space="preserve">Students should have the concept of multiples.  This </w:t>
      </w:r>
      <w:r w:rsidR="003F1B32" w:rsidRPr="00BA608B">
        <w:rPr>
          <w:rFonts w:ascii="Times New Roman" w:eastAsia="PMingLiU" w:hAnsi="Times New Roman" w:cs="Times New Roman" w:hint="default"/>
          <w:sz w:val="24"/>
          <w:szCs w:val="24"/>
          <w:lang w:val="en-US" w:eastAsia="zh-HK"/>
        </w:rPr>
        <w:t>part</w:t>
      </w:r>
      <w:r w:rsidRPr="00BA608B">
        <w:rPr>
          <w:rFonts w:ascii="Times New Roman" w:eastAsia="PMingLiU" w:hAnsi="Times New Roman" w:cs="Times New Roman" w:hint="default"/>
          <w:sz w:val="24"/>
          <w:szCs w:val="24"/>
          <w:lang w:val="en-US" w:eastAsia="zh-HK"/>
        </w:rPr>
        <w:t xml:space="preserve"> aims at introducing the basic concepts of common multiples and the least common multiple.</w:t>
      </w:r>
    </w:p>
    <w:p w:rsidR="00C84488" w:rsidRPr="00BA608B" w:rsidRDefault="002211EB"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BA608B">
        <w:rPr>
          <w:rFonts w:ascii="Times New Roman" w:eastAsia="PMingLiU" w:hAnsi="Times New Roman" w:cs="Times New Roman" w:hint="default"/>
          <w:sz w:val="24"/>
          <w:szCs w:val="24"/>
          <w:lang w:val="en-US" w:eastAsia="zh-HK"/>
        </w:rPr>
        <w:t xml:space="preserve">This </w:t>
      </w:r>
      <w:r w:rsidR="003F1B32" w:rsidRPr="00BA608B">
        <w:rPr>
          <w:rFonts w:ascii="Times New Roman" w:eastAsia="PMingLiU" w:hAnsi="Times New Roman" w:cs="Times New Roman" w:hint="default"/>
          <w:sz w:val="24"/>
          <w:szCs w:val="24"/>
          <w:lang w:val="en-US" w:eastAsia="zh-HK"/>
        </w:rPr>
        <w:t>part</w:t>
      </w:r>
      <w:r w:rsidRPr="00BA608B">
        <w:rPr>
          <w:rFonts w:ascii="Times New Roman" w:eastAsia="PMingLiU" w:hAnsi="Times New Roman" w:cs="Times New Roman" w:hint="default"/>
          <w:sz w:val="24"/>
          <w:szCs w:val="24"/>
          <w:lang w:val="en-US" w:eastAsia="zh-HK"/>
        </w:rPr>
        <w:t xml:space="preserve"> build up the concept of common multiples through two </w:t>
      </w:r>
      <w:r w:rsidR="00B4060E" w:rsidRPr="00BA608B">
        <w:rPr>
          <w:rFonts w:ascii="Times New Roman" w:eastAsia="PMingLiU" w:hAnsi="Times New Roman" w:cs="Times New Roman" w:hint="default"/>
          <w:sz w:val="24"/>
          <w:szCs w:val="24"/>
          <w:lang w:val="en-US" w:eastAsia="zh-HK"/>
        </w:rPr>
        <w:t>specific scenarios (m</w:t>
      </w:r>
      <w:r w:rsidRPr="00BA608B">
        <w:rPr>
          <w:rFonts w:ascii="Times New Roman" w:eastAsia="PMingLiU" w:hAnsi="Times New Roman" w:cs="Times New Roman" w:hint="default"/>
          <w:sz w:val="24"/>
          <w:szCs w:val="24"/>
          <w:lang w:val="en-US" w:eastAsia="zh-HK"/>
        </w:rPr>
        <w:t xml:space="preserve">athematical models).  </w:t>
      </w:r>
      <w:r w:rsidR="00B4060E" w:rsidRPr="00BA608B">
        <w:rPr>
          <w:rFonts w:ascii="Times New Roman" w:eastAsia="PMingLiU" w:hAnsi="Times New Roman" w:cs="Times New Roman" w:hint="default"/>
          <w:sz w:val="24"/>
          <w:szCs w:val="24"/>
          <w:lang w:val="en-US" w:eastAsia="zh-HK"/>
        </w:rPr>
        <w:t>However, t</w:t>
      </w:r>
      <w:r w:rsidRPr="00BA608B">
        <w:rPr>
          <w:rFonts w:ascii="Times New Roman" w:eastAsia="PMingLiU" w:hAnsi="Times New Roman" w:cs="Times New Roman" w:hint="default"/>
          <w:sz w:val="24"/>
          <w:szCs w:val="24"/>
          <w:lang w:val="en-US" w:eastAsia="zh-HK"/>
        </w:rPr>
        <w:t>hese scenarios are by no means exhaustive.</w:t>
      </w:r>
      <w:r w:rsidR="002C1316" w:rsidRPr="00BA608B">
        <w:rPr>
          <w:rFonts w:ascii="Times New Roman" w:eastAsia="PMingLiU" w:hAnsi="Times New Roman" w:cs="Times New Roman" w:hint="default"/>
          <w:sz w:val="24"/>
          <w:szCs w:val="24"/>
          <w:lang w:val="en-US" w:eastAsia="zh-HK"/>
        </w:rPr>
        <w:t xml:space="preserve">  Teachers can choose one scenario to discuss with students and guide them to understand the meaning of common multiples and the least common multiple.  </w:t>
      </w:r>
      <w:r w:rsidR="00B4060E" w:rsidRPr="00BA608B">
        <w:rPr>
          <w:rFonts w:ascii="Times New Roman" w:eastAsia="PMingLiU" w:hAnsi="Times New Roman" w:cs="Times New Roman" w:hint="default"/>
          <w:sz w:val="24"/>
          <w:szCs w:val="24"/>
          <w:lang w:val="en-US" w:eastAsia="zh-HK"/>
        </w:rPr>
        <w:t>Students may take time to understand common multiples and the least common multiple from different perspectives.</w:t>
      </w:r>
    </w:p>
    <w:p w:rsidR="00C84488" w:rsidRPr="00BA608B" w:rsidRDefault="00B4060E"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BA608B">
        <w:rPr>
          <w:rFonts w:ascii="Times New Roman" w:eastAsia="PMingLiU" w:hAnsi="Times New Roman" w:cs="Times New Roman" w:hint="default"/>
          <w:sz w:val="24"/>
          <w:szCs w:val="24"/>
          <w:lang w:val="en-US" w:eastAsia="zh-HK"/>
        </w:rPr>
        <w:t xml:space="preserve">The main theme of this </w:t>
      </w:r>
      <w:r w:rsidR="003F1B32" w:rsidRPr="00BA608B">
        <w:rPr>
          <w:rFonts w:ascii="Times New Roman" w:eastAsia="PMingLiU" w:hAnsi="Times New Roman" w:cs="Times New Roman" w:hint="default"/>
          <w:sz w:val="24"/>
          <w:szCs w:val="24"/>
          <w:lang w:val="en-US" w:eastAsia="zh-HK"/>
        </w:rPr>
        <w:t>part</w:t>
      </w:r>
      <w:r w:rsidRPr="00BA608B">
        <w:rPr>
          <w:rFonts w:ascii="Times New Roman" w:eastAsia="PMingLiU" w:hAnsi="Times New Roman" w:cs="Times New Roman" w:hint="default"/>
          <w:sz w:val="24"/>
          <w:szCs w:val="24"/>
          <w:lang w:val="en-US" w:eastAsia="zh-HK"/>
        </w:rPr>
        <w:t xml:space="preserve"> is the repetition (addin</w:t>
      </w:r>
      <w:r w:rsidR="00522557" w:rsidRPr="00BA608B">
        <w:rPr>
          <w:rFonts w:ascii="Times New Roman" w:eastAsia="PMingLiU" w:hAnsi="Times New Roman" w:cs="Times New Roman" w:hint="default"/>
          <w:sz w:val="24"/>
          <w:szCs w:val="24"/>
          <w:lang w:val="en-US" w:eastAsia="zh-HK"/>
        </w:rPr>
        <w:t>g repeatedly</w:t>
      </w:r>
      <w:r w:rsidRPr="00BA608B">
        <w:rPr>
          <w:rFonts w:ascii="Times New Roman" w:eastAsia="PMingLiU" w:hAnsi="Times New Roman" w:cs="Times New Roman" w:hint="default"/>
          <w:sz w:val="24"/>
          <w:szCs w:val="24"/>
          <w:lang w:val="en-US" w:eastAsia="zh-HK"/>
        </w:rPr>
        <w:t xml:space="preserve">) of two different intervals.  Due to the difference of the intervals, </w:t>
      </w:r>
      <w:r w:rsidR="003D6C43" w:rsidRPr="00BA608B">
        <w:rPr>
          <w:rFonts w:ascii="Times New Roman" w:eastAsia="PMingLiU" w:hAnsi="Times New Roman" w:cs="Times New Roman" w:hint="default"/>
          <w:sz w:val="24"/>
          <w:szCs w:val="24"/>
          <w:lang w:val="en-US" w:eastAsia="zh-HK"/>
        </w:rPr>
        <w:t>their repetition (duplication) may not always be coincident.  The core concept is to find out when they will meet each other.  In the “Common Multiples (Animal)</w:t>
      </w:r>
      <w:r w:rsidR="00522557" w:rsidRPr="00BA608B">
        <w:rPr>
          <w:rFonts w:ascii="Times New Roman" w:eastAsia="PMingLiU" w:hAnsi="Times New Roman" w:cs="Times New Roman" w:hint="default"/>
          <w:sz w:val="24"/>
          <w:szCs w:val="24"/>
          <w:lang w:val="en-US" w:eastAsia="zh-HK"/>
        </w:rPr>
        <w:t>”</w:t>
      </w:r>
      <w:r w:rsidR="003D6C43" w:rsidRPr="00BA608B">
        <w:rPr>
          <w:rFonts w:ascii="Times New Roman" w:eastAsia="PMingLiU" w:hAnsi="Times New Roman" w:cs="Times New Roman" w:hint="default"/>
          <w:sz w:val="24"/>
          <w:szCs w:val="24"/>
          <w:lang w:val="en-US" w:eastAsia="zh-HK"/>
        </w:rPr>
        <w:t xml:space="preserve"> </w:t>
      </w:r>
      <w:r w:rsidR="006D0139" w:rsidRPr="00BA608B">
        <w:rPr>
          <w:rFonts w:ascii="Times New Roman" w:eastAsia="PMingLiU" w:hAnsi="Times New Roman" w:cs="Times New Roman" w:hint="default"/>
          <w:sz w:val="24"/>
          <w:szCs w:val="24"/>
          <w:lang w:val="en-US" w:eastAsia="zh-HK"/>
        </w:rPr>
        <w:t>PowerPoint</w:t>
      </w:r>
      <w:r w:rsidR="003D6C43" w:rsidRPr="00BA608B">
        <w:rPr>
          <w:rFonts w:ascii="Times New Roman" w:eastAsia="PMingLiU" w:hAnsi="Times New Roman" w:cs="Times New Roman" w:hint="default"/>
          <w:sz w:val="24"/>
          <w:szCs w:val="24"/>
          <w:lang w:val="en-US" w:eastAsia="zh-HK"/>
        </w:rPr>
        <w:t>, the intervals are the leap distances of the frog and rabbit.  In the “Common Multiples (Medicine)</w:t>
      </w:r>
      <w:r w:rsidR="00522557" w:rsidRPr="00BA608B">
        <w:rPr>
          <w:rFonts w:ascii="Times New Roman" w:eastAsia="PMingLiU" w:hAnsi="Times New Roman" w:cs="Times New Roman" w:hint="default"/>
          <w:sz w:val="24"/>
          <w:szCs w:val="24"/>
          <w:lang w:val="en-US" w:eastAsia="zh-HK"/>
        </w:rPr>
        <w:t>”</w:t>
      </w:r>
      <w:r w:rsidR="003D6C43" w:rsidRPr="00BA608B">
        <w:rPr>
          <w:rFonts w:ascii="Times New Roman" w:eastAsia="PMingLiU" w:hAnsi="Times New Roman" w:cs="Times New Roman" w:hint="default"/>
          <w:sz w:val="24"/>
          <w:szCs w:val="24"/>
          <w:lang w:val="en-US" w:eastAsia="zh-HK"/>
        </w:rPr>
        <w:t xml:space="preserve"> </w:t>
      </w:r>
      <w:r w:rsidR="006D0139" w:rsidRPr="00BA608B">
        <w:rPr>
          <w:rFonts w:ascii="Times New Roman" w:eastAsia="PMingLiU" w:hAnsi="Times New Roman" w:cs="Times New Roman" w:hint="default"/>
          <w:sz w:val="24"/>
          <w:szCs w:val="24"/>
          <w:lang w:val="en-US" w:eastAsia="zh-HK"/>
        </w:rPr>
        <w:t>PowerPoint</w:t>
      </w:r>
      <w:r w:rsidR="003D6C43" w:rsidRPr="00BA608B">
        <w:rPr>
          <w:rFonts w:ascii="Times New Roman" w:eastAsia="PMingLiU" w:hAnsi="Times New Roman" w:cs="Times New Roman" w:hint="default"/>
          <w:sz w:val="24"/>
          <w:szCs w:val="24"/>
          <w:lang w:val="en-US" w:eastAsia="zh-HK"/>
        </w:rPr>
        <w:t xml:space="preserve">, the intervals are the </w:t>
      </w:r>
      <w:r w:rsidR="00943833">
        <w:rPr>
          <w:rFonts w:ascii="Times New Roman" w:eastAsia="PMingLiU" w:hAnsi="Times New Roman" w:cs="Times New Roman"/>
          <w:sz w:val="24"/>
          <w:szCs w:val="24"/>
          <w:lang w:val="en-US" w:eastAsia="zh-HK"/>
        </w:rPr>
        <w:t>duration</w:t>
      </w:r>
      <w:r w:rsidR="003D6C43" w:rsidRPr="00BA608B">
        <w:rPr>
          <w:rFonts w:ascii="Times New Roman" w:eastAsia="PMingLiU" w:hAnsi="Times New Roman" w:cs="Times New Roman" w:hint="default"/>
          <w:sz w:val="24"/>
          <w:szCs w:val="24"/>
          <w:lang w:val="en-US" w:eastAsia="zh-HK"/>
        </w:rPr>
        <w:t xml:space="preserve">s </w:t>
      </w:r>
      <w:r w:rsidR="003F1B32" w:rsidRPr="00BA608B">
        <w:rPr>
          <w:rFonts w:ascii="Times New Roman" w:eastAsia="PMingLiU" w:hAnsi="Times New Roman" w:cs="Times New Roman" w:hint="default"/>
          <w:sz w:val="24"/>
          <w:szCs w:val="24"/>
          <w:lang w:val="en-US" w:eastAsia="zh-HK"/>
        </w:rPr>
        <w:t xml:space="preserve">between the </w:t>
      </w:r>
      <w:r w:rsidR="00521C00" w:rsidRPr="00BA608B">
        <w:rPr>
          <w:rFonts w:ascii="Times New Roman" w:eastAsia="PMingLiU" w:hAnsi="Times New Roman" w:cs="Times New Roman" w:hint="default"/>
          <w:sz w:val="24"/>
          <w:szCs w:val="24"/>
          <w:lang w:val="en-US" w:eastAsia="zh-HK"/>
        </w:rPr>
        <w:t>taking of medicines.  The former is to compare l</w:t>
      </w:r>
      <w:r w:rsidR="00522557" w:rsidRPr="00BA608B">
        <w:rPr>
          <w:rFonts w:ascii="Times New Roman" w:eastAsia="PMingLiU" w:hAnsi="Times New Roman" w:cs="Times New Roman" w:hint="default"/>
          <w:sz w:val="24"/>
          <w:szCs w:val="24"/>
          <w:lang w:val="en-US" w:eastAsia="zh-HK"/>
        </w:rPr>
        <w:t>engths, while the latter is to compare duration</w:t>
      </w:r>
      <w:r w:rsidR="00F2137E">
        <w:rPr>
          <w:rFonts w:ascii="Times New Roman" w:eastAsia="PMingLiU" w:hAnsi="Times New Roman" w:cs="Times New Roman"/>
          <w:sz w:val="24"/>
          <w:szCs w:val="24"/>
          <w:lang w:val="en-US" w:eastAsia="zh-HK"/>
        </w:rPr>
        <w:t>s</w:t>
      </w:r>
      <w:r w:rsidR="00522557" w:rsidRPr="00BA608B">
        <w:rPr>
          <w:rFonts w:ascii="Times New Roman" w:eastAsia="PMingLiU" w:hAnsi="Times New Roman" w:cs="Times New Roman" w:hint="default"/>
          <w:sz w:val="24"/>
          <w:szCs w:val="24"/>
          <w:lang w:val="en-US" w:eastAsia="zh-HK"/>
        </w:rPr>
        <w:t xml:space="preserve"> in form of lengths.</w:t>
      </w:r>
    </w:p>
    <w:p w:rsidR="00C84488" w:rsidRPr="00BA608B" w:rsidRDefault="00522557"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BA608B">
        <w:rPr>
          <w:rFonts w:ascii="Times New Roman" w:eastAsia="PMingLiU" w:hAnsi="Times New Roman" w:cs="Times New Roman" w:hint="default"/>
          <w:sz w:val="24"/>
          <w:szCs w:val="24"/>
          <w:lang w:val="en-US" w:eastAsia="zh-HK"/>
        </w:rPr>
        <w:t>Teacher helps students to associate frog (or rabbit) leap</w:t>
      </w:r>
      <w:r w:rsidR="002D2213" w:rsidRPr="00BA608B">
        <w:rPr>
          <w:rFonts w:ascii="Times New Roman" w:eastAsia="PMingLiU" w:hAnsi="Times New Roman" w:cs="Times New Roman" w:hint="default"/>
          <w:sz w:val="24"/>
          <w:szCs w:val="24"/>
          <w:lang w:val="en-US" w:eastAsia="zh-HK"/>
        </w:rPr>
        <w:t>s</w:t>
      </w:r>
      <w:r w:rsidRPr="00BA608B">
        <w:rPr>
          <w:rFonts w:ascii="Times New Roman" w:eastAsia="PMingLiU" w:hAnsi="Times New Roman" w:cs="Times New Roman" w:hint="default"/>
          <w:sz w:val="24"/>
          <w:szCs w:val="24"/>
          <w:lang w:val="en-US" w:eastAsia="zh-HK"/>
        </w:rPr>
        <w:t xml:space="preserve"> </w:t>
      </w:r>
      <w:r w:rsidR="001A60F0" w:rsidRPr="00BA608B">
        <w:rPr>
          <w:rFonts w:ascii="Times New Roman" w:eastAsia="PMingLiU" w:hAnsi="Times New Roman" w:cs="Times New Roman" w:hint="default"/>
          <w:sz w:val="24"/>
          <w:szCs w:val="24"/>
          <w:lang w:val="en-US" w:eastAsia="zh-HK"/>
        </w:rPr>
        <w:t>with multi</w:t>
      </w:r>
      <w:r w:rsidR="00960182" w:rsidRPr="00BA608B">
        <w:rPr>
          <w:rFonts w:ascii="Times New Roman" w:eastAsia="PMingLiU" w:hAnsi="Times New Roman" w:cs="Times New Roman" w:hint="default"/>
          <w:sz w:val="24"/>
          <w:szCs w:val="24"/>
          <w:lang w:val="en-US" w:eastAsia="zh-HK"/>
        </w:rPr>
        <w:t xml:space="preserve">ples.  Then teacher </w:t>
      </w:r>
      <w:r w:rsidR="00412280" w:rsidRPr="00BA608B">
        <w:rPr>
          <w:rFonts w:ascii="Times New Roman" w:eastAsia="PMingLiU" w:hAnsi="Times New Roman" w:cs="Times New Roman" w:hint="default"/>
          <w:sz w:val="24"/>
          <w:szCs w:val="24"/>
          <w:lang w:val="en-US" w:eastAsia="zh-HK"/>
        </w:rPr>
        <w:t xml:space="preserve">asks students when the frog and rabbit will meet again </w:t>
      </w:r>
      <w:r w:rsidR="006A7440" w:rsidRPr="00BA608B">
        <w:rPr>
          <w:rFonts w:ascii="Times New Roman" w:eastAsia="PMingLiU" w:hAnsi="Times New Roman" w:cs="Times New Roman" w:hint="default"/>
          <w:sz w:val="24"/>
          <w:szCs w:val="24"/>
          <w:lang w:val="en-US" w:eastAsia="zh-HK"/>
        </w:rPr>
        <w:t>(</w:t>
      </w:r>
      <w:r w:rsidR="00412280" w:rsidRPr="00BA608B">
        <w:rPr>
          <w:rFonts w:ascii="Times New Roman" w:eastAsia="PMingLiU" w:hAnsi="Times New Roman" w:cs="Times New Roman" w:hint="default"/>
          <w:sz w:val="24"/>
          <w:szCs w:val="24"/>
          <w:lang w:val="en-US" w:eastAsia="zh-HK"/>
        </w:rPr>
        <w:t>and again</w:t>
      </w:r>
      <w:r w:rsidR="006A7440" w:rsidRPr="00BA608B">
        <w:rPr>
          <w:rFonts w:ascii="Times New Roman" w:eastAsia="PMingLiU" w:hAnsi="Times New Roman" w:cs="Times New Roman" w:hint="default"/>
          <w:sz w:val="24"/>
          <w:szCs w:val="24"/>
          <w:lang w:val="en-US" w:eastAsia="zh-HK"/>
        </w:rPr>
        <w:t>)</w:t>
      </w:r>
      <w:r w:rsidR="00412280" w:rsidRPr="00BA608B">
        <w:rPr>
          <w:rFonts w:ascii="Times New Roman" w:eastAsia="PMingLiU" w:hAnsi="Times New Roman" w:cs="Times New Roman" w:hint="default"/>
          <w:sz w:val="24"/>
          <w:szCs w:val="24"/>
          <w:lang w:val="en-US" w:eastAsia="zh-HK"/>
        </w:rPr>
        <w:t xml:space="preserve"> if they start leaping at the same line, which leads to the concept of common multiples.  </w:t>
      </w:r>
      <w:r w:rsidR="006D0139" w:rsidRPr="00BA608B">
        <w:rPr>
          <w:rFonts w:ascii="Times New Roman" w:eastAsia="PMingLiU" w:hAnsi="Times New Roman" w:cs="Times New Roman" w:hint="default"/>
          <w:sz w:val="24"/>
          <w:szCs w:val="24"/>
          <w:lang w:val="en-US" w:eastAsia="zh-HK"/>
        </w:rPr>
        <w:t>Finally,</w:t>
      </w:r>
      <w:r w:rsidR="00412280" w:rsidRPr="00BA608B">
        <w:rPr>
          <w:rFonts w:ascii="Times New Roman" w:eastAsia="PMingLiU" w:hAnsi="Times New Roman" w:cs="Times New Roman" w:hint="default"/>
          <w:sz w:val="24"/>
          <w:szCs w:val="24"/>
          <w:lang w:val="en-US" w:eastAsia="zh-HK"/>
        </w:rPr>
        <w:t xml:space="preserve"> teacher asks students where their first meeting place is, which leads to the concept of the least common multiple.</w:t>
      </w:r>
    </w:p>
    <w:p w:rsidR="00C84488" w:rsidRPr="00BA608B" w:rsidRDefault="002D2213"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943833">
        <w:rPr>
          <w:rFonts w:ascii="Times New Roman" w:eastAsia="PMingLiU" w:hAnsi="Times New Roman" w:cs="Times New Roman" w:hint="default"/>
          <w:sz w:val="24"/>
          <w:szCs w:val="24"/>
          <w:lang w:val="en-US" w:eastAsia="zh-HK"/>
        </w:rPr>
        <w:t xml:space="preserve">The </w:t>
      </w:r>
      <w:r w:rsidR="006D0139" w:rsidRPr="00943833">
        <w:rPr>
          <w:rFonts w:ascii="Times New Roman" w:eastAsia="PMingLiU" w:hAnsi="Times New Roman" w:cs="Times New Roman" w:hint="default"/>
          <w:sz w:val="24"/>
          <w:szCs w:val="24"/>
          <w:lang w:val="en-US" w:eastAsia="zh-HK"/>
        </w:rPr>
        <w:t>scenario</w:t>
      </w:r>
      <w:r w:rsidRPr="00943833">
        <w:rPr>
          <w:rFonts w:ascii="Times New Roman" w:eastAsia="PMingLiU" w:hAnsi="Times New Roman" w:cs="Times New Roman" w:hint="default"/>
          <w:sz w:val="24"/>
          <w:szCs w:val="24"/>
          <w:lang w:val="en-US" w:eastAsia="zh-HK"/>
        </w:rPr>
        <w:t xml:space="preserve"> of taking medicine is similar.  </w:t>
      </w:r>
      <w:r w:rsidRPr="00BA608B">
        <w:rPr>
          <w:rFonts w:ascii="Times New Roman" w:eastAsia="PMingLiU" w:hAnsi="Times New Roman" w:cs="Times New Roman" w:hint="default"/>
          <w:sz w:val="24"/>
          <w:szCs w:val="24"/>
          <w:lang w:val="en-US" w:eastAsia="zh-HK"/>
        </w:rPr>
        <w:t xml:space="preserve">Teacher needs to associate the </w:t>
      </w:r>
      <w:r w:rsidR="00F2137E">
        <w:rPr>
          <w:rFonts w:ascii="Times New Roman" w:eastAsia="PMingLiU" w:hAnsi="Times New Roman" w:cs="Times New Roman"/>
          <w:sz w:val="24"/>
          <w:szCs w:val="24"/>
          <w:lang w:val="en-US" w:eastAsia="zh-HK"/>
        </w:rPr>
        <w:t>dur</w:t>
      </w:r>
      <w:r w:rsidR="00943833">
        <w:rPr>
          <w:rFonts w:ascii="Times New Roman" w:eastAsia="PMingLiU" w:hAnsi="Times New Roman" w:cs="Times New Roman"/>
          <w:sz w:val="24"/>
          <w:szCs w:val="24"/>
          <w:lang w:val="en-US" w:eastAsia="zh-HK"/>
        </w:rPr>
        <w:t>ation</w:t>
      </w:r>
      <w:r w:rsidRPr="00BA608B">
        <w:rPr>
          <w:rFonts w:ascii="Times New Roman" w:eastAsia="PMingLiU" w:hAnsi="Times New Roman" w:cs="Times New Roman" w:hint="default"/>
          <w:sz w:val="24"/>
          <w:szCs w:val="24"/>
          <w:lang w:val="en-US" w:eastAsia="zh-HK"/>
        </w:rPr>
        <w:t xml:space="preserve">s between taking </w:t>
      </w:r>
      <w:r w:rsidR="00BE4152" w:rsidRPr="00BA608B">
        <w:rPr>
          <w:rFonts w:ascii="Times New Roman" w:eastAsia="PMingLiU" w:hAnsi="Times New Roman" w:cs="Times New Roman" w:hint="default"/>
          <w:sz w:val="24"/>
          <w:szCs w:val="24"/>
          <w:lang w:val="en-US" w:eastAsia="zh-HK"/>
        </w:rPr>
        <w:t xml:space="preserve">a kind of </w:t>
      </w:r>
      <w:r w:rsidRPr="00BA608B">
        <w:rPr>
          <w:rFonts w:ascii="Times New Roman" w:eastAsia="PMingLiU" w:hAnsi="Times New Roman" w:cs="Times New Roman" w:hint="default"/>
          <w:sz w:val="24"/>
          <w:szCs w:val="24"/>
          <w:lang w:val="en-US" w:eastAsia="zh-HK"/>
        </w:rPr>
        <w:t xml:space="preserve">medicine with </w:t>
      </w:r>
      <w:r w:rsidR="00BE4152" w:rsidRPr="00BA608B">
        <w:rPr>
          <w:rFonts w:ascii="Times New Roman" w:eastAsia="PMingLiU" w:hAnsi="Times New Roman" w:cs="Times New Roman" w:hint="default"/>
          <w:sz w:val="24"/>
          <w:szCs w:val="24"/>
          <w:lang w:val="en-US" w:eastAsia="zh-HK"/>
        </w:rPr>
        <w:t>multiples</w:t>
      </w:r>
      <w:r w:rsidR="00396DDB" w:rsidRPr="00BA608B">
        <w:rPr>
          <w:rFonts w:ascii="Times New Roman" w:eastAsia="PMingLiU" w:hAnsi="Times New Roman" w:cs="Times New Roman" w:hint="default"/>
          <w:sz w:val="24"/>
          <w:szCs w:val="24"/>
          <w:lang w:val="en-US"/>
        </w:rPr>
        <w:t>.  A</w:t>
      </w:r>
      <w:r w:rsidR="00396DDB" w:rsidRPr="00BA608B">
        <w:rPr>
          <w:rFonts w:ascii="Times New Roman" w:eastAsia="PMingLiU" w:hAnsi="Times New Roman" w:cs="Times New Roman" w:hint="default"/>
          <w:sz w:val="24"/>
          <w:szCs w:val="24"/>
          <w:lang w:val="en-US" w:eastAsia="zh-HK"/>
        </w:rPr>
        <w:t xml:space="preserve">fter that, teacher </w:t>
      </w:r>
      <w:r w:rsidR="00BE4152" w:rsidRPr="00BA608B">
        <w:rPr>
          <w:rFonts w:ascii="Times New Roman" w:eastAsia="PMingLiU" w:hAnsi="Times New Roman" w:cs="Times New Roman" w:hint="default"/>
          <w:sz w:val="24"/>
          <w:szCs w:val="24"/>
          <w:lang w:val="en-US" w:eastAsia="zh-HK"/>
        </w:rPr>
        <w:t>discuss</w:t>
      </w:r>
      <w:r w:rsidR="00BA608B" w:rsidRPr="00BA608B">
        <w:rPr>
          <w:rFonts w:ascii="Times New Roman" w:eastAsia="PMingLiU" w:hAnsi="Times New Roman" w:cs="Times New Roman" w:hint="default"/>
          <w:sz w:val="24"/>
          <w:szCs w:val="24"/>
          <w:lang w:val="en-US" w:eastAsia="zh-HK"/>
        </w:rPr>
        <w:t>es</w:t>
      </w:r>
      <w:r w:rsidR="00BE4152" w:rsidRPr="00BA608B">
        <w:rPr>
          <w:rFonts w:ascii="Times New Roman" w:eastAsia="PMingLiU" w:hAnsi="Times New Roman" w:cs="Times New Roman" w:hint="default"/>
          <w:sz w:val="24"/>
          <w:szCs w:val="24"/>
          <w:lang w:val="en-US" w:eastAsia="zh-HK"/>
        </w:rPr>
        <w:t xml:space="preserve"> the scenario of </w:t>
      </w:r>
      <w:r w:rsidR="00920ED9" w:rsidRPr="00BA608B">
        <w:rPr>
          <w:rFonts w:ascii="Times New Roman" w:eastAsia="PMingLiU" w:hAnsi="Times New Roman" w:cs="Times New Roman" w:hint="default"/>
          <w:sz w:val="24"/>
          <w:szCs w:val="24"/>
          <w:lang w:val="en-US" w:eastAsia="zh-HK"/>
        </w:rPr>
        <w:t xml:space="preserve">taking 2 kinds of medicine which leads to the concept of common multiples.  </w:t>
      </w:r>
      <w:r w:rsidR="00396DDB" w:rsidRPr="00BA608B">
        <w:rPr>
          <w:rFonts w:ascii="Times New Roman" w:eastAsia="PMingLiU" w:hAnsi="Times New Roman" w:cs="Times New Roman" w:hint="default"/>
          <w:sz w:val="24"/>
          <w:szCs w:val="24"/>
          <w:lang w:val="en-US" w:eastAsia="zh-HK"/>
        </w:rPr>
        <w:t xml:space="preserve">The </w:t>
      </w:r>
      <w:r w:rsidR="00BA608B" w:rsidRPr="00BA608B">
        <w:rPr>
          <w:rFonts w:ascii="Times New Roman" w:eastAsia="PMingLiU" w:hAnsi="Times New Roman" w:cs="Times New Roman" w:hint="default"/>
          <w:sz w:val="24"/>
          <w:szCs w:val="24"/>
          <w:lang w:val="en-US" w:eastAsia="zh-HK"/>
        </w:rPr>
        <w:t xml:space="preserve">association </w:t>
      </w:r>
      <w:r w:rsidR="00943833">
        <w:rPr>
          <w:rFonts w:ascii="Times New Roman" w:eastAsia="PMingLiU" w:hAnsi="Times New Roman" w:cs="Times New Roman"/>
          <w:sz w:val="24"/>
          <w:szCs w:val="24"/>
          <w:lang w:val="en-US" w:eastAsia="zh-HK"/>
        </w:rPr>
        <w:t>of</w:t>
      </w:r>
      <w:r w:rsidR="00BA608B" w:rsidRPr="00BA608B">
        <w:rPr>
          <w:rFonts w:ascii="Times New Roman" w:eastAsia="PMingLiU" w:hAnsi="Times New Roman" w:cs="Times New Roman" w:hint="default"/>
          <w:sz w:val="24"/>
          <w:szCs w:val="24"/>
          <w:lang w:val="en-US" w:eastAsia="zh-HK"/>
        </w:rPr>
        <w:t xml:space="preserve"> </w:t>
      </w:r>
      <w:r w:rsidR="00943833">
        <w:rPr>
          <w:rFonts w:ascii="Times New Roman" w:eastAsia="PMingLiU" w:hAnsi="Times New Roman" w:cs="Times New Roman" w:hint="default"/>
          <w:sz w:val="24"/>
          <w:szCs w:val="24"/>
          <w:lang w:val="en-US" w:eastAsia="zh-HK"/>
        </w:rPr>
        <w:t xml:space="preserve">the </w:t>
      </w:r>
      <w:r w:rsidR="00943833">
        <w:rPr>
          <w:rFonts w:ascii="Times New Roman" w:eastAsia="PMingLiU" w:hAnsi="Times New Roman" w:cs="Times New Roman"/>
          <w:sz w:val="24"/>
          <w:szCs w:val="24"/>
          <w:lang w:val="en-US" w:eastAsia="zh-HK"/>
        </w:rPr>
        <w:t xml:space="preserve">durations </w:t>
      </w:r>
      <w:r w:rsidR="00F2137E">
        <w:rPr>
          <w:rFonts w:ascii="Times New Roman" w:eastAsia="PMingLiU" w:hAnsi="Times New Roman" w:cs="Times New Roman"/>
          <w:sz w:val="24"/>
          <w:szCs w:val="24"/>
          <w:lang w:val="en-US" w:eastAsia="zh-HK"/>
        </w:rPr>
        <w:t>with the lengths shown in diagrams may not be trivial for some students.  Teacher could illustrate with examples.</w:t>
      </w:r>
    </w:p>
    <w:p w:rsidR="00C84488" w:rsidRPr="000A3B57" w:rsidRDefault="00C55CD4"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0A3B57">
        <w:rPr>
          <w:rFonts w:ascii="Times New Roman" w:eastAsia="PMingLiU" w:hAnsi="Times New Roman" w:cs="Times New Roman" w:hint="default"/>
          <w:sz w:val="24"/>
          <w:szCs w:val="24"/>
          <w:lang w:val="en-US" w:eastAsia="zh-HK"/>
        </w:rPr>
        <w:t xml:space="preserve">Both scenarios can help students to </w:t>
      </w:r>
      <w:r w:rsidR="006D0139" w:rsidRPr="000A3B57">
        <w:rPr>
          <w:rFonts w:ascii="Times New Roman" w:eastAsia="PMingLiU" w:hAnsi="Times New Roman" w:cs="Times New Roman" w:hint="default"/>
          <w:sz w:val="24"/>
          <w:szCs w:val="24"/>
          <w:lang w:val="en-US" w:eastAsia="zh-HK"/>
        </w:rPr>
        <w:t>visualize</w:t>
      </w:r>
      <w:r w:rsidR="00E20970" w:rsidRPr="000A3B57">
        <w:rPr>
          <w:rFonts w:ascii="Times New Roman" w:eastAsia="PMingLiU" w:hAnsi="Times New Roman" w:cs="Times New Roman" w:hint="default"/>
          <w:sz w:val="24"/>
          <w:szCs w:val="24"/>
          <w:lang w:val="en-US" w:eastAsia="zh-HK"/>
        </w:rPr>
        <w:t xml:space="preserve"> </w:t>
      </w:r>
      <w:r w:rsidRPr="000A3B57">
        <w:rPr>
          <w:rFonts w:ascii="Times New Roman" w:eastAsia="PMingLiU" w:hAnsi="Times New Roman" w:cs="Times New Roman" w:hint="default"/>
          <w:sz w:val="24"/>
          <w:szCs w:val="24"/>
          <w:lang w:val="en-US" w:eastAsia="zh-HK"/>
        </w:rPr>
        <w:t xml:space="preserve">the least common multiple (i.e. their </w:t>
      </w:r>
      <w:r w:rsidR="00E20970" w:rsidRPr="000A3B57">
        <w:rPr>
          <w:rFonts w:ascii="Times New Roman" w:eastAsia="PMingLiU" w:hAnsi="Times New Roman" w:cs="Times New Roman" w:hint="default"/>
          <w:sz w:val="24"/>
          <w:szCs w:val="24"/>
          <w:lang w:val="en-US" w:eastAsia="zh-HK"/>
        </w:rPr>
        <w:t xml:space="preserve">first “encounter”), and to </w:t>
      </w:r>
      <w:r w:rsidR="006D0139" w:rsidRPr="000A3B57">
        <w:rPr>
          <w:rFonts w:ascii="Times New Roman" w:eastAsia="PMingLiU" w:hAnsi="Times New Roman" w:cs="Times New Roman" w:hint="default"/>
          <w:sz w:val="24"/>
          <w:szCs w:val="24"/>
          <w:lang w:val="en-US" w:eastAsia="zh-HK"/>
        </w:rPr>
        <w:t>realize</w:t>
      </w:r>
      <w:r w:rsidR="00E20970" w:rsidRPr="000A3B57">
        <w:rPr>
          <w:rFonts w:ascii="Times New Roman" w:eastAsia="PMingLiU" w:hAnsi="Times New Roman" w:cs="Times New Roman" w:hint="default"/>
          <w:sz w:val="24"/>
          <w:szCs w:val="24"/>
          <w:lang w:val="en-US" w:eastAsia="zh-HK"/>
        </w:rPr>
        <w:t xml:space="preserve"> that the common multiples can be generated endlessly.  The listing of the common multiples, as shown in the slides, illustrates that they are in fact multiples of the least common multiple.</w:t>
      </w:r>
    </w:p>
    <w:p w:rsidR="00C84488" w:rsidRPr="004F2373" w:rsidRDefault="006556A1" w:rsidP="000307F3">
      <w:pPr>
        <w:pStyle w:val="Default"/>
        <w:numPr>
          <w:ilvl w:val="1"/>
          <w:numId w:val="3"/>
        </w:numPr>
        <w:spacing w:afterLines="50" w:after="120"/>
        <w:ind w:left="540" w:hangingChars="225" w:hanging="540"/>
        <w:rPr>
          <w:rFonts w:ascii="PMingLiU" w:eastAsia="PMingLiU" w:hAnsi="PMingLiU" w:cs="PingFang TC Regular" w:hint="default"/>
          <w:sz w:val="24"/>
          <w:szCs w:val="24"/>
          <w:lang w:val="en-US"/>
        </w:rPr>
      </w:pPr>
      <w:r w:rsidRPr="007F27FE">
        <w:rPr>
          <w:rFonts w:ascii="Times New Roman" w:eastAsia="PMingLiU" w:hAnsi="Times New Roman" w:cs="Times New Roman" w:hint="default"/>
          <w:sz w:val="24"/>
          <w:szCs w:val="24"/>
          <w:lang w:val="en-US"/>
        </w:rPr>
        <w:t>T</w:t>
      </w:r>
      <w:r w:rsidRPr="007F27FE">
        <w:rPr>
          <w:rFonts w:ascii="Times New Roman" w:eastAsia="PMingLiU" w:hAnsi="Times New Roman" w:cs="Times New Roman" w:hint="default"/>
          <w:sz w:val="24"/>
          <w:szCs w:val="24"/>
          <w:lang w:val="en-US" w:eastAsia="zh-HK"/>
        </w:rPr>
        <w:t>eacher could introduce the terms</w:t>
      </w:r>
      <w:r w:rsidR="004F2373" w:rsidRPr="007F27FE">
        <w:rPr>
          <w:rFonts w:ascii="Times New Roman" w:eastAsia="PMingLiU" w:hAnsi="Times New Roman" w:cs="Times New Roman" w:hint="default"/>
          <w:sz w:val="24"/>
          <w:szCs w:val="24"/>
          <w:lang w:val="en-US"/>
        </w:rPr>
        <w:t xml:space="preserve"> “common multiples” and “the least common multiple” </w:t>
      </w:r>
      <w:r w:rsidR="007127AC" w:rsidRPr="007F27FE">
        <w:rPr>
          <w:rFonts w:ascii="Times New Roman" w:eastAsia="PMingLiU" w:hAnsi="Times New Roman" w:cs="Times New Roman" w:hint="default"/>
          <w:sz w:val="24"/>
          <w:szCs w:val="24"/>
          <w:lang w:val="en-US"/>
        </w:rPr>
        <w:t>through linking the concepts</w:t>
      </w:r>
      <w:r w:rsidR="00CE5122" w:rsidRPr="007F27FE">
        <w:rPr>
          <w:rFonts w:ascii="Times New Roman" w:eastAsia="PMingLiU" w:hAnsi="Times New Roman" w:cs="Times New Roman" w:hint="default"/>
          <w:sz w:val="24"/>
          <w:szCs w:val="24"/>
          <w:lang w:val="en-US"/>
        </w:rPr>
        <w:t xml:space="preserve"> or the </w:t>
      </w:r>
      <w:r w:rsidR="006D0139" w:rsidRPr="007F27FE">
        <w:rPr>
          <w:rFonts w:ascii="Times New Roman" w:eastAsia="PMingLiU" w:hAnsi="Times New Roman" w:cs="Times New Roman" w:hint="default"/>
          <w:sz w:val="24"/>
          <w:szCs w:val="24"/>
          <w:lang w:val="en-US"/>
        </w:rPr>
        <w:t>visuali</w:t>
      </w:r>
      <w:r w:rsidR="006D0139" w:rsidRPr="007F27FE">
        <w:rPr>
          <w:rFonts w:ascii="Times New Roman" w:eastAsia="PMingLiU" w:hAnsi="Times New Roman" w:cs="Times New Roman" w:hint="default"/>
          <w:sz w:val="24"/>
          <w:szCs w:val="24"/>
          <w:lang w:val="en-US" w:eastAsia="zh-HK"/>
        </w:rPr>
        <w:t>z</w:t>
      </w:r>
      <w:r w:rsidR="006D0139" w:rsidRPr="007F27FE">
        <w:rPr>
          <w:rFonts w:ascii="Times New Roman" w:eastAsia="PMingLiU" w:hAnsi="Times New Roman" w:cs="Times New Roman" w:hint="default"/>
          <w:sz w:val="24"/>
          <w:szCs w:val="24"/>
          <w:lang w:val="en-US"/>
        </w:rPr>
        <w:t>ation</w:t>
      </w:r>
      <w:r w:rsidR="007127AC" w:rsidRPr="007F27FE">
        <w:rPr>
          <w:rFonts w:ascii="Times New Roman" w:eastAsia="PMingLiU" w:hAnsi="Times New Roman" w:cs="Times New Roman" w:hint="default"/>
          <w:sz w:val="24"/>
          <w:szCs w:val="24"/>
          <w:lang w:val="en-US"/>
        </w:rPr>
        <w:t xml:space="preserve"> with the </w:t>
      </w:r>
      <w:r w:rsidR="00936366" w:rsidRPr="007F27FE">
        <w:rPr>
          <w:rFonts w:ascii="Times New Roman" w:eastAsia="PMingLiU" w:hAnsi="Times New Roman" w:cs="Times New Roman" w:hint="default"/>
          <w:sz w:val="24"/>
          <w:szCs w:val="24"/>
          <w:lang w:val="en-US"/>
        </w:rPr>
        <w:t xml:space="preserve">specific meaning in the </w:t>
      </w:r>
      <w:r w:rsidR="006D0139" w:rsidRPr="007F27FE">
        <w:rPr>
          <w:rFonts w:ascii="Times New Roman" w:eastAsia="PMingLiU" w:hAnsi="Times New Roman" w:cs="Times New Roman" w:hint="default"/>
          <w:sz w:val="24"/>
          <w:szCs w:val="24"/>
          <w:lang w:val="en-US" w:eastAsia="zh-HK"/>
        </w:rPr>
        <w:t>scenario</w:t>
      </w:r>
      <w:r w:rsidR="00936366" w:rsidRPr="007F27FE">
        <w:rPr>
          <w:rFonts w:ascii="Times New Roman" w:eastAsia="PMingLiU" w:hAnsi="Times New Roman" w:cs="Times New Roman" w:hint="default"/>
          <w:sz w:val="24"/>
          <w:szCs w:val="24"/>
          <w:lang w:val="en-US"/>
        </w:rPr>
        <w:t>.  Nevertheless, students</w:t>
      </w:r>
      <w:r w:rsidRPr="007F27FE">
        <w:rPr>
          <w:rFonts w:ascii="Times New Roman" w:eastAsia="PMingLiU" w:hAnsi="Times New Roman" w:cs="Times New Roman" w:hint="default"/>
          <w:sz w:val="24"/>
          <w:szCs w:val="24"/>
          <w:lang w:val="en-US" w:eastAsia="zh-HK"/>
        </w:rPr>
        <w:t xml:space="preserve"> may</w:t>
      </w:r>
      <w:r w:rsidR="00936366" w:rsidRPr="007F27FE">
        <w:rPr>
          <w:rFonts w:ascii="Times New Roman" w:eastAsia="PMingLiU" w:hAnsi="Times New Roman" w:cs="Times New Roman" w:hint="default"/>
          <w:sz w:val="24"/>
          <w:szCs w:val="24"/>
          <w:lang w:val="en-US"/>
        </w:rPr>
        <w:t xml:space="preserve"> need </w:t>
      </w:r>
      <w:r w:rsidRPr="007F27FE">
        <w:rPr>
          <w:rFonts w:ascii="Times New Roman" w:eastAsia="PMingLiU" w:hAnsi="Times New Roman" w:cs="Times New Roman" w:hint="default"/>
          <w:sz w:val="24"/>
          <w:szCs w:val="24"/>
          <w:lang w:val="en-US" w:eastAsia="zh-HK"/>
        </w:rPr>
        <w:t>plenty of</w:t>
      </w:r>
      <w:r w:rsidR="00936366" w:rsidRPr="007F27FE">
        <w:rPr>
          <w:rFonts w:ascii="Times New Roman" w:eastAsia="PMingLiU" w:hAnsi="Times New Roman" w:cs="Times New Roman" w:hint="default"/>
          <w:sz w:val="24"/>
          <w:szCs w:val="24"/>
          <w:lang w:val="en-US"/>
        </w:rPr>
        <w:t xml:space="preserve"> examples (</w:t>
      </w:r>
      <w:r w:rsidRPr="007F27FE">
        <w:rPr>
          <w:rFonts w:ascii="Times New Roman" w:eastAsia="PMingLiU" w:hAnsi="Times New Roman" w:cs="Times New Roman" w:hint="default"/>
          <w:sz w:val="24"/>
          <w:szCs w:val="24"/>
          <w:lang w:val="en-US" w:eastAsia="zh-HK"/>
        </w:rPr>
        <w:t xml:space="preserve">of </w:t>
      </w:r>
      <w:r w:rsidR="00936366" w:rsidRPr="007F27FE">
        <w:rPr>
          <w:rFonts w:ascii="Times New Roman" w:eastAsia="PMingLiU" w:hAnsi="Times New Roman" w:cs="Times New Roman" w:hint="default"/>
          <w:sz w:val="24"/>
          <w:szCs w:val="24"/>
          <w:lang w:val="en-US"/>
        </w:rPr>
        <w:t xml:space="preserve">lengths or durations) </w:t>
      </w:r>
      <w:r w:rsidRPr="007F27FE">
        <w:rPr>
          <w:rFonts w:ascii="Times New Roman" w:eastAsia="PMingLiU" w:hAnsi="Times New Roman" w:cs="Times New Roman" w:hint="default"/>
          <w:sz w:val="24"/>
          <w:szCs w:val="24"/>
          <w:lang w:val="en-US" w:eastAsia="zh-HK"/>
        </w:rPr>
        <w:t>to</w:t>
      </w:r>
      <w:r w:rsidR="007F27FE" w:rsidRPr="007F27FE">
        <w:rPr>
          <w:rFonts w:ascii="Times New Roman" w:eastAsia="PMingLiU" w:hAnsi="Times New Roman" w:cs="Times New Roman" w:hint="default"/>
          <w:sz w:val="24"/>
          <w:szCs w:val="24"/>
          <w:lang w:val="en-US" w:eastAsia="zh-HK"/>
        </w:rPr>
        <w:t xml:space="preserve"> help them to</w:t>
      </w:r>
      <w:r w:rsidRPr="007F27FE">
        <w:rPr>
          <w:rFonts w:ascii="Times New Roman" w:eastAsia="PMingLiU" w:hAnsi="Times New Roman" w:cs="Times New Roman" w:hint="default"/>
          <w:sz w:val="24"/>
          <w:szCs w:val="24"/>
          <w:lang w:val="en-US" w:eastAsia="zh-HK"/>
        </w:rPr>
        <w:t xml:space="preserve"> grasp the meaning of the terms.</w:t>
      </w:r>
    </w:p>
    <w:p w:rsidR="00C84488" w:rsidRPr="00ED2D04" w:rsidRDefault="007F27FE" w:rsidP="00ED2D04">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ED2D04">
        <w:rPr>
          <w:rFonts w:ascii="Times New Roman" w:eastAsia="PMingLiU" w:hAnsi="Times New Roman" w:cs="Times New Roman" w:hint="default"/>
          <w:sz w:val="24"/>
          <w:szCs w:val="24"/>
          <w:lang w:val="en-US" w:eastAsia="zh-HK"/>
        </w:rPr>
        <w:lastRenderedPageBreak/>
        <w:t>“Common Multiples” Worksheet provides practices of finding common multiples by listing.</w:t>
      </w:r>
      <w:r w:rsidR="00121FF8" w:rsidRPr="00ED2D04">
        <w:rPr>
          <w:rFonts w:ascii="Times New Roman" w:eastAsia="PMingLiU" w:hAnsi="Times New Roman" w:cs="Times New Roman" w:hint="default"/>
          <w:sz w:val="24"/>
          <w:szCs w:val="24"/>
          <w:lang w:val="en-US" w:eastAsia="zh-HK"/>
        </w:rPr>
        <w:t xml:space="preserve">  Although the questions involve only numbers without scenarios, teacher may </w:t>
      </w:r>
      <w:r w:rsidR="006D0139" w:rsidRPr="00ED2D04">
        <w:rPr>
          <w:rFonts w:ascii="Times New Roman" w:eastAsia="PMingLiU" w:hAnsi="Times New Roman" w:cs="Times New Roman" w:hint="default"/>
          <w:sz w:val="24"/>
          <w:szCs w:val="24"/>
          <w:lang w:val="en-US" w:eastAsia="zh-HK"/>
        </w:rPr>
        <w:t>illustrate</w:t>
      </w:r>
      <w:r w:rsidR="00121FF8" w:rsidRPr="00ED2D04">
        <w:rPr>
          <w:rFonts w:ascii="Times New Roman" w:eastAsia="PMingLiU" w:hAnsi="Times New Roman" w:cs="Times New Roman" w:hint="default"/>
          <w:sz w:val="24"/>
          <w:szCs w:val="24"/>
          <w:lang w:val="en-US" w:eastAsia="zh-HK"/>
        </w:rPr>
        <w:t xml:space="preserve"> if needed.</w:t>
      </w:r>
    </w:p>
    <w:p w:rsidR="00C84488" w:rsidRPr="00193BA2" w:rsidRDefault="00ED2D04"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193BA2">
        <w:rPr>
          <w:rFonts w:ascii="Times New Roman" w:eastAsia="PMingLiU" w:hAnsi="Times New Roman" w:cs="Times New Roman" w:hint="default"/>
          <w:sz w:val="24"/>
          <w:szCs w:val="24"/>
          <w:lang w:val="en-US" w:eastAsia="zh-HK"/>
        </w:rPr>
        <w:t xml:space="preserve">A </w:t>
      </w:r>
      <w:r w:rsidR="006D0139" w:rsidRPr="00193BA2">
        <w:rPr>
          <w:rFonts w:ascii="Times New Roman" w:eastAsia="PMingLiU" w:hAnsi="Times New Roman" w:cs="Times New Roman" w:hint="default"/>
          <w:sz w:val="24"/>
          <w:szCs w:val="24"/>
          <w:lang w:val="en-US" w:eastAsia="zh-HK"/>
        </w:rPr>
        <w:t>GeoGebra</w:t>
      </w:r>
      <w:r w:rsidRPr="00193BA2">
        <w:rPr>
          <w:rFonts w:ascii="Times New Roman" w:eastAsia="PMingLiU" w:hAnsi="Times New Roman" w:cs="Times New Roman" w:hint="default"/>
          <w:sz w:val="24"/>
          <w:szCs w:val="24"/>
          <w:lang w:val="en-US" w:eastAsia="zh-HK"/>
        </w:rPr>
        <w:t xml:space="preserve"> file of “</w:t>
      </w:r>
      <w:r w:rsidRPr="00193BA2">
        <w:rPr>
          <w:rFonts w:ascii="Times New Roman" w:eastAsia="PMingLiU" w:hAnsi="Times New Roman" w:cs="Times New Roman" w:hint="default"/>
          <w:b/>
          <w:sz w:val="24"/>
          <w:szCs w:val="24"/>
          <w:lang w:val="en-US" w:eastAsia="zh-HK"/>
        </w:rPr>
        <w:t>Common Multiples</w:t>
      </w:r>
      <w:r w:rsidRPr="00193BA2">
        <w:rPr>
          <w:rFonts w:ascii="Times New Roman" w:eastAsia="PMingLiU" w:hAnsi="Times New Roman" w:cs="Times New Roman" w:hint="default"/>
          <w:sz w:val="24"/>
          <w:szCs w:val="24"/>
          <w:lang w:val="en-US" w:eastAsia="zh-HK"/>
        </w:rPr>
        <w:t xml:space="preserve">” is included </w:t>
      </w:r>
      <w:r w:rsidR="00193BA2" w:rsidRPr="00193BA2">
        <w:rPr>
          <w:rFonts w:ascii="Times New Roman" w:eastAsia="PMingLiU" w:hAnsi="Times New Roman" w:cs="Times New Roman" w:hint="default"/>
          <w:sz w:val="24"/>
          <w:szCs w:val="24"/>
          <w:lang w:val="en-US" w:eastAsia="zh-HK"/>
        </w:rPr>
        <w:t>which can be</w:t>
      </w:r>
      <w:r w:rsidRPr="00193BA2">
        <w:rPr>
          <w:rFonts w:ascii="Times New Roman" w:eastAsia="PMingLiU" w:hAnsi="Times New Roman" w:cs="Times New Roman" w:hint="default"/>
          <w:sz w:val="24"/>
          <w:szCs w:val="24"/>
          <w:lang w:val="en-US" w:eastAsia="zh-HK"/>
        </w:rPr>
        <w:t xml:space="preserve"> used in the latter stage of the teaching.  The lengths (i.e. numbers</w:t>
      </w:r>
      <w:r w:rsidR="00193BA2" w:rsidRPr="00193BA2">
        <w:rPr>
          <w:rFonts w:ascii="Times New Roman" w:eastAsia="PMingLiU" w:hAnsi="Times New Roman" w:cs="Times New Roman" w:hint="default"/>
          <w:sz w:val="24"/>
          <w:szCs w:val="24"/>
          <w:lang w:val="en-US" w:eastAsia="zh-HK"/>
        </w:rPr>
        <w:t xml:space="preserve"> for finding common multiples</w:t>
      </w:r>
      <w:r w:rsidRPr="00193BA2">
        <w:rPr>
          <w:rFonts w:ascii="Times New Roman" w:eastAsia="PMingLiU" w:hAnsi="Times New Roman" w:cs="Times New Roman" w:hint="default"/>
          <w:sz w:val="24"/>
          <w:szCs w:val="24"/>
          <w:lang w:val="en-US" w:eastAsia="zh-HK"/>
        </w:rPr>
        <w:t xml:space="preserve">) in the file can be varied easily for </w:t>
      </w:r>
      <w:r w:rsidR="00193BA2" w:rsidRPr="00193BA2">
        <w:rPr>
          <w:rFonts w:ascii="Times New Roman" w:eastAsia="PMingLiU" w:hAnsi="Times New Roman" w:cs="Times New Roman" w:hint="default"/>
          <w:sz w:val="24"/>
          <w:szCs w:val="24"/>
          <w:lang w:val="en-US" w:eastAsia="zh-HK"/>
        </w:rPr>
        <w:t>making different examples or for comparisons.</w:t>
      </w:r>
    </w:p>
    <w:p w:rsidR="00C84488" w:rsidRPr="00193BA2" w:rsidRDefault="00193BA2" w:rsidP="000307F3">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193BA2">
        <w:rPr>
          <w:rFonts w:ascii="Times New Roman" w:eastAsia="PMingLiU" w:hAnsi="Times New Roman" w:cs="Times New Roman" w:hint="default"/>
          <w:sz w:val="24"/>
          <w:szCs w:val="24"/>
          <w:lang w:val="en-US" w:eastAsia="zh-HK"/>
        </w:rPr>
        <w:t xml:space="preserve">Teacher can also make examples of common multiples by the </w:t>
      </w:r>
      <w:r w:rsidR="006D0139" w:rsidRPr="00193BA2">
        <w:rPr>
          <w:rFonts w:ascii="Times New Roman" w:eastAsia="PMingLiU" w:hAnsi="Times New Roman" w:cs="Times New Roman" w:hint="default"/>
          <w:sz w:val="24"/>
          <w:szCs w:val="24"/>
          <w:lang w:val="en-US" w:eastAsia="zh-HK"/>
        </w:rPr>
        <w:t>GeoGebra</w:t>
      </w:r>
      <w:r w:rsidRPr="00193BA2">
        <w:rPr>
          <w:rFonts w:ascii="Times New Roman" w:eastAsia="PMingLiU" w:hAnsi="Times New Roman" w:cs="Times New Roman" w:hint="default"/>
          <w:sz w:val="24"/>
          <w:szCs w:val="24"/>
          <w:lang w:val="en-US" w:eastAsia="zh-HK"/>
        </w:rPr>
        <w:t xml:space="preserve"> file and then insert the relevant images to the </w:t>
      </w:r>
      <w:r w:rsidR="006D0139" w:rsidRPr="00193BA2">
        <w:rPr>
          <w:rFonts w:ascii="Times New Roman" w:eastAsia="PMingLiU" w:hAnsi="Times New Roman" w:cs="Times New Roman" w:hint="default"/>
          <w:sz w:val="24"/>
          <w:szCs w:val="24"/>
          <w:lang w:val="en-US" w:eastAsia="zh-HK"/>
        </w:rPr>
        <w:t>PowerPoint</w:t>
      </w:r>
      <w:r w:rsidRPr="00193BA2">
        <w:rPr>
          <w:rFonts w:ascii="Times New Roman" w:eastAsia="PMingLiU" w:hAnsi="Times New Roman" w:cs="Times New Roman" w:hint="default"/>
          <w:sz w:val="24"/>
          <w:szCs w:val="24"/>
          <w:lang w:val="en-US" w:eastAsia="zh-HK"/>
        </w:rPr>
        <w:t>.</w:t>
      </w:r>
    </w:p>
    <w:p w:rsidR="00C84488" w:rsidRPr="00A77D57" w:rsidRDefault="00A77D57" w:rsidP="000A11FA">
      <w:pPr>
        <w:pStyle w:val="Default"/>
        <w:numPr>
          <w:ilvl w:val="1"/>
          <w:numId w:val="7"/>
        </w:numPr>
        <w:ind w:left="540" w:hanging="540"/>
        <w:rPr>
          <w:rFonts w:ascii="PMingLiU" w:eastAsia="PMingLiU" w:hAnsi="PMingLiU" w:cs="Helvetica" w:hint="default"/>
          <w:sz w:val="24"/>
          <w:szCs w:val="24"/>
          <w:lang w:val="en-US"/>
        </w:rPr>
      </w:pPr>
      <w:r w:rsidRPr="000C38E1">
        <w:rPr>
          <w:rFonts w:ascii="Times New Roman" w:eastAsia="PMingLiU" w:hAnsi="Times New Roman" w:cs="Times New Roman" w:hint="default"/>
          <w:sz w:val="24"/>
          <w:szCs w:val="24"/>
          <w:lang w:val="en-US" w:eastAsia="zh-HK"/>
        </w:rPr>
        <w:t xml:space="preserve">Teacher can fit in various scenarios to the </w:t>
      </w:r>
      <w:r w:rsidR="000C38E1" w:rsidRPr="000C38E1">
        <w:rPr>
          <w:rFonts w:ascii="Times New Roman" w:eastAsia="PMingLiU" w:hAnsi="Times New Roman" w:cs="Times New Roman" w:hint="default"/>
          <w:sz w:val="24"/>
          <w:szCs w:val="24"/>
          <w:lang w:val="en-US" w:eastAsia="zh-HK"/>
        </w:rPr>
        <w:t xml:space="preserve">simple images (e.g. the rectangles) in </w:t>
      </w:r>
      <w:r w:rsidR="006D0139" w:rsidRPr="000C38E1">
        <w:rPr>
          <w:rFonts w:ascii="Times New Roman" w:eastAsia="PMingLiU" w:hAnsi="Times New Roman" w:cs="Times New Roman" w:hint="default"/>
          <w:sz w:val="24"/>
          <w:szCs w:val="24"/>
          <w:lang w:val="en-US" w:eastAsia="zh-HK"/>
        </w:rPr>
        <w:t>GeoGebra</w:t>
      </w:r>
      <w:r w:rsidR="000C38E1" w:rsidRPr="000C38E1">
        <w:rPr>
          <w:rFonts w:ascii="Times New Roman" w:eastAsia="PMingLiU" w:hAnsi="Times New Roman" w:cs="Times New Roman" w:hint="default"/>
          <w:sz w:val="24"/>
          <w:szCs w:val="24"/>
          <w:lang w:val="en-US" w:eastAsia="zh-HK"/>
        </w:rPr>
        <w:t xml:space="preserve"> as examples.  The emphasis should be in the comparison of lengths.</w:t>
      </w:r>
    </w:p>
    <w:p w:rsidR="00C84488" w:rsidRPr="00A77D57" w:rsidRDefault="00C84488">
      <w:pPr>
        <w:pStyle w:val="Default"/>
        <w:rPr>
          <w:rFonts w:ascii="PMingLiU" w:eastAsia="PMingLiU" w:hAnsi="PMingLiU" w:cs="Helvetica" w:hint="default"/>
          <w:sz w:val="24"/>
          <w:szCs w:val="24"/>
          <w:lang w:val="en-US"/>
        </w:rPr>
      </w:pPr>
    </w:p>
    <w:p w:rsidR="00C84488" w:rsidRPr="00A77D57" w:rsidRDefault="00C84488">
      <w:pPr>
        <w:pStyle w:val="Default"/>
        <w:rPr>
          <w:rFonts w:ascii="PMingLiU" w:eastAsia="PMingLiU" w:hAnsi="PMingLiU" w:cs="Helvetica" w:hint="default"/>
          <w:sz w:val="24"/>
          <w:szCs w:val="24"/>
          <w:lang w:val="en-US"/>
        </w:rPr>
      </w:pPr>
    </w:p>
    <w:p w:rsidR="00C84488" w:rsidRPr="000C38E1" w:rsidRDefault="000C38E1">
      <w:pPr>
        <w:pStyle w:val="Default"/>
        <w:rPr>
          <w:rFonts w:ascii="Times New Roman" w:eastAsia="PMingLiU" w:hAnsi="Times New Roman" w:cs="Times New Roman" w:hint="default"/>
          <w:b/>
          <w:sz w:val="24"/>
          <w:szCs w:val="24"/>
          <w:lang w:val="en-US" w:eastAsia="zh-HK"/>
        </w:rPr>
      </w:pPr>
      <w:r w:rsidRPr="000C38E1">
        <w:rPr>
          <w:rFonts w:ascii="Times New Roman" w:eastAsia="PMingLiU" w:hAnsi="Times New Roman" w:cs="Times New Roman" w:hint="default"/>
          <w:b/>
          <w:sz w:val="24"/>
          <w:szCs w:val="24"/>
          <w:lang w:val="en-US" w:eastAsia="zh-HK"/>
        </w:rPr>
        <w:t>Part 2: Common Factors and the Highest Common Factor</w:t>
      </w:r>
    </w:p>
    <w:p w:rsidR="000C38E1" w:rsidRPr="00BA608B" w:rsidRDefault="000C38E1" w:rsidP="000C38E1">
      <w:pPr>
        <w:pStyle w:val="Default"/>
        <w:numPr>
          <w:ilvl w:val="1"/>
          <w:numId w:val="3"/>
        </w:numPr>
        <w:spacing w:afterLines="50" w:after="120"/>
        <w:ind w:left="540" w:hangingChars="225" w:hanging="540"/>
        <w:rPr>
          <w:rFonts w:ascii="Times New Roman" w:eastAsia="PMingLiU" w:hAnsi="Times New Roman" w:cs="Times New Roman" w:hint="default"/>
          <w:sz w:val="24"/>
          <w:szCs w:val="24"/>
          <w:lang w:val="en-US"/>
        </w:rPr>
      </w:pPr>
      <w:r w:rsidRPr="00BA608B">
        <w:rPr>
          <w:rFonts w:ascii="Times New Roman" w:eastAsia="PMingLiU" w:hAnsi="Times New Roman" w:cs="Times New Roman" w:hint="default"/>
          <w:sz w:val="24"/>
          <w:szCs w:val="24"/>
          <w:lang w:val="en-US" w:eastAsia="zh-HK"/>
        </w:rPr>
        <w:t xml:space="preserve">Students should have the concept of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s.  This part aims at introducing the basic concepts of common </w:t>
      </w:r>
      <w:r w:rsidR="00AA333D">
        <w:rPr>
          <w:rFonts w:ascii="Times New Roman" w:eastAsia="PMingLiU" w:hAnsi="Times New Roman" w:cs="Times New Roman"/>
          <w:sz w:val="24"/>
          <w:szCs w:val="24"/>
          <w:lang w:val="en-US" w:eastAsia="zh-HK"/>
        </w:rPr>
        <w:t>factor</w:t>
      </w:r>
      <w:r w:rsidR="00AA333D" w:rsidRPr="00BA608B">
        <w:rPr>
          <w:rFonts w:ascii="Times New Roman" w:eastAsia="PMingLiU" w:hAnsi="Times New Roman" w:cs="Times New Roman" w:hint="default"/>
          <w:sz w:val="24"/>
          <w:szCs w:val="24"/>
          <w:lang w:val="en-US" w:eastAsia="zh-HK"/>
        </w:rPr>
        <w:t xml:space="preserve">s </w:t>
      </w:r>
      <w:r w:rsidRPr="00BA608B">
        <w:rPr>
          <w:rFonts w:ascii="Times New Roman" w:eastAsia="PMingLiU" w:hAnsi="Times New Roman" w:cs="Times New Roman" w:hint="default"/>
          <w:sz w:val="24"/>
          <w:szCs w:val="24"/>
          <w:lang w:val="en-US" w:eastAsia="zh-HK"/>
        </w:rPr>
        <w:t xml:space="preserve">and the </w:t>
      </w:r>
      <w:r w:rsidR="00AA333D">
        <w:rPr>
          <w:rFonts w:ascii="Times New Roman" w:eastAsia="PMingLiU" w:hAnsi="Times New Roman" w:cs="Times New Roman"/>
          <w:sz w:val="24"/>
          <w:szCs w:val="24"/>
          <w:lang w:val="en-US" w:eastAsia="zh-HK"/>
        </w:rPr>
        <w:t>highest</w:t>
      </w:r>
      <w:r w:rsidRPr="00BA608B">
        <w:rPr>
          <w:rFonts w:ascii="Times New Roman" w:eastAsia="PMingLiU" w:hAnsi="Times New Roman" w:cs="Times New Roman" w:hint="default"/>
          <w:sz w:val="24"/>
          <w:szCs w:val="24"/>
          <w:lang w:val="en-US" w:eastAsia="zh-HK"/>
        </w:rPr>
        <w:t xml:space="preserve"> common </w:t>
      </w:r>
      <w:r w:rsidR="00AA333D">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w:t>
      </w:r>
    </w:p>
    <w:p w:rsidR="00C84488" w:rsidRPr="00AA333D" w:rsidRDefault="00AA333D"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sidRPr="00BA608B">
        <w:rPr>
          <w:rFonts w:ascii="Times New Roman" w:eastAsia="PMingLiU" w:hAnsi="Times New Roman" w:cs="Times New Roman" w:hint="default"/>
          <w:sz w:val="24"/>
          <w:szCs w:val="24"/>
          <w:lang w:val="en-US" w:eastAsia="zh-HK"/>
        </w:rPr>
        <w:t xml:space="preserve">This part build up the concept of common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s through </w:t>
      </w:r>
      <w:r>
        <w:rPr>
          <w:rFonts w:ascii="Times New Roman" w:eastAsia="PMingLiU" w:hAnsi="Times New Roman" w:cs="Times New Roman"/>
          <w:sz w:val="24"/>
          <w:szCs w:val="24"/>
          <w:lang w:val="en-US" w:eastAsia="zh-HK"/>
        </w:rPr>
        <w:t xml:space="preserve">a </w:t>
      </w:r>
      <w:r w:rsidRPr="00BA608B">
        <w:rPr>
          <w:rFonts w:ascii="Times New Roman" w:eastAsia="PMingLiU" w:hAnsi="Times New Roman" w:cs="Times New Roman" w:hint="default"/>
          <w:sz w:val="24"/>
          <w:szCs w:val="24"/>
          <w:lang w:val="en-US" w:eastAsia="zh-HK"/>
        </w:rPr>
        <w:t>specific scenario (mathemati</w:t>
      </w:r>
      <w:r>
        <w:rPr>
          <w:rFonts w:ascii="Times New Roman" w:eastAsia="PMingLiU" w:hAnsi="Times New Roman" w:cs="Times New Roman" w:hint="default"/>
          <w:sz w:val="24"/>
          <w:szCs w:val="24"/>
          <w:lang w:val="en-US" w:eastAsia="zh-HK"/>
        </w:rPr>
        <w:t>cal model</w:t>
      </w:r>
      <w:r w:rsidRPr="00BA608B">
        <w:rPr>
          <w:rFonts w:ascii="Times New Roman" w:eastAsia="PMingLiU" w:hAnsi="Times New Roman" w:cs="Times New Roman" w:hint="default"/>
          <w:sz w:val="24"/>
          <w:szCs w:val="24"/>
          <w:lang w:val="en-US" w:eastAsia="zh-HK"/>
        </w:rPr>
        <w:t xml:space="preserve">).  Teachers can discuss with students </w:t>
      </w:r>
      <w:r>
        <w:rPr>
          <w:rFonts w:ascii="Times New Roman" w:eastAsia="PMingLiU" w:hAnsi="Times New Roman" w:cs="Times New Roman"/>
          <w:sz w:val="24"/>
          <w:szCs w:val="24"/>
          <w:lang w:val="en-US" w:eastAsia="zh-HK"/>
        </w:rPr>
        <w:t xml:space="preserve">the </w:t>
      </w:r>
      <w:r>
        <w:rPr>
          <w:rFonts w:ascii="Times New Roman" w:eastAsia="PMingLiU" w:hAnsi="Times New Roman" w:cs="Times New Roman" w:hint="default"/>
          <w:sz w:val="24"/>
          <w:szCs w:val="24"/>
          <w:lang w:val="en-US" w:eastAsia="zh-HK"/>
        </w:rPr>
        <w:t>“</w:t>
      </w:r>
      <w:r w:rsidRPr="00AA333D">
        <w:rPr>
          <w:rFonts w:ascii="Times New Roman" w:eastAsia="PMingLiU" w:hAnsi="Times New Roman" w:cs="Times New Roman"/>
          <w:b/>
          <w:sz w:val="24"/>
          <w:szCs w:val="24"/>
          <w:lang w:val="en-US" w:eastAsia="zh-HK"/>
        </w:rPr>
        <w:t>Common Factors (Fence)</w:t>
      </w:r>
      <w:r>
        <w:rPr>
          <w:rFonts w:ascii="Times New Roman" w:eastAsia="PMingLiU" w:hAnsi="Times New Roman" w:cs="Times New Roman" w:hint="default"/>
          <w:sz w:val="24"/>
          <w:szCs w:val="24"/>
          <w:lang w:val="en-US" w:eastAsia="zh-HK"/>
        </w:rPr>
        <w:t>”</w:t>
      </w:r>
      <w:r>
        <w:rPr>
          <w:rFonts w:ascii="Times New Roman" w:eastAsia="PMingLiU" w:hAnsi="Times New Roman" w:cs="Times New Roman"/>
          <w:sz w:val="24"/>
          <w:szCs w:val="24"/>
          <w:lang w:val="en-US" w:eastAsia="zh-HK"/>
        </w:rPr>
        <w:t xml:space="preserve"> </w:t>
      </w:r>
      <w:r w:rsidR="006D0139">
        <w:rPr>
          <w:rFonts w:ascii="Times New Roman" w:eastAsia="PMingLiU" w:hAnsi="Times New Roman" w:cs="Times New Roman" w:hint="default"/>
          <w:sz w:val="24"/>
          <w:szCs w:val="24"/>
          <w:lang w:val="en-US" w:eastAsia="zh-HK"/>
        </w:rPr>
        <w:t>PowerPoint</w:t>
      </w:r>
      <w:r>
        <w:rPr>
          <w:rFonts w:ascii="Times New Roman" w:eastAsia="PMingLiU" w:hAnsi="Times New Roman" w:cs="Times New Roman"/>
          <w:sz w:val="24"/>
          <w:szCs w:val="24"/>
          <w:lang w:val="en-US" w:eastAsia="zh-HK"/>
        </w:rPr>
        <w:t xml:space="preserve"> </w:t>
      </w:r>
      <w:r w:rsidRPr="00BA608B">
        <w:rPr>
          <w:rFonts w:ascii="Times New Roman" w:eastAsia="PMingLiU" w:hAnsi="Times New Roman" w:cs="Times New Roman" w:hint="default"/>
          <w:sz w:val="24"/>
          <w:szCs w:val="24"/>
          <w:lang w:val="en-US" w:eastAsia="zh-HK"/>
        </w:rPr>
        <w:t xml:space="preserve">and guide them to understand the meaning of common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s </w:t>
      </w:r>
      <w:r>
        <w:rPr>
          <w:rFonts w:ascii="Times New Roman" w:eastAsia="PMingLiU" w:hAnsi="Times New Roman" w:cs="Times New Roman" w:hint="default"/>
          <w:sz w:val="24"/>
          <w:szCs w:val="24"/>
          <w:lang w:val="en-US" w:eastAsia="zh-HK"/>
        </w:rPr>
        <w:t xml:space="preserve">and the </w:t>
      </w:r>
      <w:r>
        <w:rPr>
          <w:rFonts w:ascii="Times New Roman" w:eastAsia="PMingLiU" w:hAnsi="Times New Roman" w:cs="Times New Roman"/>
          <w:sz w:val="24"/>
          <w:szCs w:val="24"/>
          <w:lang w:val="en-US" w:eastAsia="zh-HK"/>
        </w:rPr>
        <w:t>highest</w:t>
      </w:r>
      <w:r w:rsidRPr="00BA608B">
        <w:rPr>
          <w:rFonts w:ascii="Times New Roman" w:eastAsia="PMingLiU" w:hAnsi="Times New Roman" w:cs="Times New Roman" w:hint="default"/>
          <w:sz w:val="24"/>
          <w:szCs w:val="24"/>
          <w:lang w:val="en-US" w:eastAsia="zh-HK"/>
        </w:rPr>
        <w:t xml:space="preserve"> common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  Students may take time to understand common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s </w:t>
      </w:r>
      <w:r>
        <w:rPr>
          <w:rFonts w:ascii="Times New Roman" w:eastAsia="PMingLiU" w:hAnsi="Times New Roman" w:cs="Times New Roman" w:hint="default"/>
          <w:sz w:val="24"/>
          <w:szCs w:val="24"/>
          <w:lang w:val="en-US" w:eastAsia="zh-HK"/>
        </w:rPr>
        <w:t xml:space="preserve">and the </w:t>
      </w:r>
      <w:r>
        <w:rPr>
          <w:rFonts w:ascii="Times New Roman" w:eastAsia="PMingLiU" w:hAnsi="Times New Roman" w:cs="Times New Roman"/>
          <w:sz w:val="24"/>
          <w:szCs w:val="24"/>
          <w:lang w:val="en-US" w:eastAsia="zh-HK"/>
        </w:rPr>
        <w:t>highest</w:t>
      </w:r>
      <w:r w:rsidRPr="00BA608B">
        <w:rPr>
          <w:rFonts w:ascii="Times New Roman" w:eastAsia="PMingLiU" w:hAnsi="Times New Roman" w:cs="Times New Roman" w:hint="default"/>
          <w:sz w:val="24"/>
          <w:szCs w:val="24"/>
          <w:lang w:val="en-US" w:eastAsia="zh-HK"/>
        </w:rPr>
        <w:t xml:space="preserve"> common </w:t>
      </w:r>
      <w:r>
        <w:rPr>
          <w:rFonts w:ascii="Times New Roman" w:eastAsia="PMingLiU" w:hAnsi="Times New Roman" w:cs="Times New Roman"/>
          <w:sz w:val="24"/>
          <w:szCs w:val="24"/>
          <w:lang w:val="en-US" w:eastAsia="zh-HK"/>
        </w:rPr>
        <w:t>factor</w:t>
      </w:r>
      <w:r w:rsidRPr="00BA608B">
        <w:rPr>
          <w:rFonts w:ascii="Times New Roman" w:eastAsia="PMingLiU" w:hAnsi="Times New Roman" w:cs="Times New Roman" w:hint="default"/>
          <w:sz w:val="24"/>
          <w:szCs w:val="24"/>
          <w:lang w:val="en-US" w:eastAsia="zh-HK"/>
        </w:rPr>
        <w:t xml:space="preserve"> from different perspectives.</w:t>
      </w:r>
    </w:p>
    <w:p w:rsidR="00C84488" w:rsidRPr="00104308" w:rsidRDefault="00104308" w:rsidP="00F71C1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Pr>
          <w:rFonts w:ascii="Times New Roman" w:eastAsia="PMingLiU" w:hAnsi="Times New Roman" w:cs="Times New Roman" w:hint="default"/>
          <w:sz w:val="24"/>
          <w:szCs w:val="24"/>
          <w:lang w:val="en-US" w:eastAsia="zh-HK"/>
        </w:rPr>
        <w:t>The main theme of th</w:t>
      </w:r>
      <w:r>
        <w:rPr>
          <w:rFonts w:ascii="Times New Roman" w:eastAsia="PMingLiU" w:hAnsi="Times New Roman" w:cs="Times New Roman"/>
          <w:sz w:val="24"/>
          <w:szCs w:val="24"/>
          <w:lang w:val="en-US" w:eastAsia="zh-HK"/>
        </w:rPr>
        <w:t xml:space="preserve">e </w:t>
      </w:r>
      <w:r w:rsidR="006D0139">
        <w:rPr>
          <w:rFonts w:ascii="Times New Roman" w:eastAsia="PMingLiU" w:hAnsi="Times New Roman" w:cs="Times New Roman" w:hint="default"/>
          <w:sz w:val="24"/>
          <w:szCs w:val="24"/>
          <w:lang w:val="en-US" w:eastAsia="zh-HK"/>
        </w:rPr>
        <w:t>PowerPoint</w:t>
      </w:r>
      <w:r w:rsidRPr="00BA608B">
        <w:rPr>
          <w:rFonts w:ascii="Times New Roman" w:eastAsia="PMingLiU" w:hAnsi="Times New Roman" w:cs="Times New Roman" w:hint="default"/>
          <w:sz w:val="24"/>
          <w:szCs w:val="24"/>
          <w:lang w:val="en-US" w:eastAsia="zh-HK"/>
        </w:rPr>
        <w:t xml:space="preserve"> is</w:t>
      </w:r>
      <w:r>
        <w:rPr>
          <w:rFonts w:ascii="Times New Roman" w:eastAsia="PMingLiU" w:hAnsi="Times New Roman" w:cs="Times New Roman"/>
          <w:sz w:val="24"/>
          <w:szCs w:val="24"/>
          <w:lang w:val="en-US" w:eastAsia="zh-HK"/>
        </w:rPr>
        <w:t xml:space="preserve"> to find the suitable length of fence for the lawn</w:t>
      </w:r>
      <w:r w:rsidRPr="00BA608B">
        <w:rPr>
          <w:rFonts w:ascii="Times New Roman" w:eastAsia="PMingLiU" w:hAnsi="Times New Roman" w:cs="Times New Roman" w:hint="default"/>
          <w:sz w:val="24"/>
          <w:szCs w:val="24"/>
          <w:lang w:val="en-US" w:eastAsia="zh-HK"/>
        </w:rPr>
        <w:t xml:space="preserve">. </w:t>
      </w:r>
      <w:r>
        <w:rPr>
          <w:rFonts w:ascii="Times New Roman" w:eastAsia="PMingLiU" w:hAnsi="Times New Roman" w:cs="Times New Roman"/>
          <w:sz w:val="24"/>
          <w:szCs w:val="24"/>
          <w:lang w:val="en-US" w:eastAsia="zh-HK"/>
        </w:rPr>
        <w:t xml:space="preserve"> The emphasis should be on the</w:t>
      </w:r>
      <w:r w:rsidRPr="00BA608B">
        <w:rPr>
          <w:rFonts w:ascii="Times New Roman" w:eastAsia="PMingLiU" w:hAnsi="Times New Roman" w:cs="Times New Roman" w:hint="default"/>
          <w:sz w:val="24"/>
          <w:szCs w:val="24"/>
          <w:lang w:val="en-US" w:eastAsia="zh-HK"/>
        </w:rPr>
        <w:t xml:space="preserve"> compar</w:t>
      </w:r>
      <w:r>
        <w:rPr>
          <w:rFonts w:ascii="Times New Roman" w:eastAsia="PMingLiU" w:hAnsi="Times New Roman" w:cs="Times New Roman"/>
          <w:sz w:val="24"/>
          <w:szCs w:val="24"/>
          <w:lang w:val="en-US" w:eastAsia="zh-HK"/>
        </w:rPr>
        <w:t>ison</w:t>
      </w:r>
      <w:r w:rsidRPr="00BA608B">
        <w:rPr>
          <w:rFonts w:ascii="Times New Roman" w:eastAsia="PMingLiU" w:hAnsi="Times New Roman" w:cs="Times New Roman" w:hint="default"/>
          <w:sz w:val="24"/>
          <w:szCs w:val="24"/>
          <w:lang w:val="en-US" w:eastAsia="zh-HK"/>
        </w:rPr>
        <w:t xml:space="preserve"> of lengths.</w:t>
      </w:r>
    </w:p>
    <w:p w:rsidR="00C84488" w:rsidRPr="005E52AB" w:rsidRDefault="00104308" w:rsidP="000307F3">
      <w:pPr>
        <w:pStyle w:val="Default"/>
        <w:numPr>
          <w:ilvl w:val="1"/>
          <w:numId w:val="5"/>
        </w:numPr>
        <w:spacing w:beforeLines="50" w:before="120"/>
        <w:ind w:left="540" w:hangingChars="225" w:hanging="540"/>
        <w:rPr>
          <w:rFonts w:ascii="Times New Roman" w:eastAsia="PMingLiU" w:hAnsi="Times New Roman" w:cs="Times New Roman" w:hint="default"/>
          <w:sz w:val="24"/>
          <w:szCs w:val="24"/>
          <w:lang w:val="en-US"/>
        </w:rPr>
      </w:pPr>
      <w:r w:rsidRPr="005E52AB">
        <w:rPr>
          <w:rFonts w:ascii="Times New Roman" w:eastAsia="PMingLiU" w:hAnsi="Times New Roman" w:cs="Times New Roman" w:hint="default"/>
          <w:sz w:val="24"/>
          <w:szCs w:val="24"/>
          <w:lang w:val="en-US" w:eastAsia="zh-HK"/>
        </w:rPr>
        <w:t xml:space="preserve">Students explore possible lengths of fence for one side of the lawn, which is the </w:t>
      </w:r>
      <w:r w:rsidR="006B34F8" w:rsidRPr="005E52AB">
        <w:rPr>
          <w:rFonts w:ascii="Times New Roman" w:eastAsia="PMingLiU" w:hAnsi="Times New Roman" w:cs="Times New Roman" w:hint="default"/>
          <w:sz w:val="24"/>
          <w:szCs w:val="24"/>
          <w:lang w:val="en-US" w:eastAsia="zh-HK"/>
        </w:rPr>
        <w:t>same as</w:t>
      </w:r>
      <w:r w:rsidRPr="005E52AB">
        <w:rPr>
          <w:rFonts w:ascii="Times New Roman" w:eastAsia="PMingLiU" w:hAnsi="Times New Roman" w:cs="Times New Roman" w:hint="default"/>
          <w:sz w:val="24"/>
          <w:szCs w:val="24"/>
          <w:lang w:val="en-US" w:eastAsia="zh-HK"/>
        </w:rPr>
        <w:t xml:space="preserve"> finding factors of a number.  Students should </w:t>
      </w:r>
      <w:r w:rsidR="005E52AB" w:rsidRPr="005E52AB">
        <w:rPr>
          <w:rFonts w:ascii="Times New Roman" w:eastAsia="PMingLiU" w:hAnsi="Times New Roman" w:cs="Times New Roman" w:hint="default"/>
          <w:sz w:val="24"/>
          <w:szCs w:val="24"/>
          <w:lang w:val="en-US" w:eastAsia="zh-HK"/>
        </w:rPr>
        <w:t>learn</w:t>
      </w:r>
      <w:r w:rsidR="006B34F8" w:rsidRPr="005E52AB">
        <w:rPr>
          <w:rFonts w:ascii="Times New Roman" w:eastAsia="PMingLiU" w:hAnsi="Times New Roman" w:cs="Times New Roman" w:hint="default"/>
          <w:sz w:val="24"/>
          <w:szCs w:val="24"/>
          <w:lang w:val="en-US" w:eastAsia="zh-HK"/>
        </w:rPr>
        <w:t xml:space="preserve"> the difference between factors and non-factors through observing the remaining gap (remainder) in the slides.</w:t>
      </w:r>
    </w:p>
    <w:p w:rsidR="00C84488" w:rsidRPr="002C5A45" w:rsidRDefault="002C5A45" w:rsidP="000307F3">
      <w:pPr>
        <w:pStyle w:val="Default"/>
        <w:numPr>
          <w:ilvl w:val="1"/>
          <w:numId w:val="5"/>
        </w:numPr>
        <w:spacing w:beforeLines="50" w:before="120"/>
        <w:ind w:left="540" w:hangingChars="225" w:hanging="540"/>
        <w:rPr>
          <w:rFonts w:ascii="Times New Roman" w:eastAsia="PMingLiU" w:hAnsi="Times New Roman" w:cs="Times New Roman" w:hint="default"/>
          <w:sz w:val="24"/>
          <w:szCs w:val="24"/>
          <w:lang w:val="en-US"/>
        </w:rPr>
      </w:pPr>
      <w:r w:rsidRPr="002C5A45">
        <w:rPr>
          <w:rFonts w:ascii="Times New Roman" w:eastAsia="PMingLiU" w:hAnsi="Times New Roman" w:cs="Times New Roman" w:hint="default"/>
          <w:sz w:val="24"/>
          <w:szCs w:val="24"/>
          <w:lang w:val="en-US" w:eastAsia="zh-HK"/>
        </w:rPr>
        <w:t>The other</w:t>
      </w:r>
      <w:r w:rsidR="005E52AB" w:rsidRPr="002C5A45">
        <w:rPr>
          <w:rFonts w:ascii="Times New Roman" w:eastAsia="PMingLiU" w:hAnsi="Times New Roman" w:cs="Times New Roman" w:hint="default"/>
          <w:sz w:val="24"/>
          <w:szCs w:val="24"/>
          <w:lang w:val="en-US" w:eastAsia="zh-HK"/>
        </w:rPr>
        <w:t xml:space="preserve"> side of the lawn provides another example for students to </w:t>
      </w:r>
      <w:r w:rsidRPr="002C5A45">
        <w:rPr>
          <w:rFonts w:ascii="Times New Roman" w:eastAsia="PMingLiU" w:hAnsi="Times New Roman" w:cs="Times New Roman" w:hint="default"/>
          <w:sz w:val="24"/>
          <w:szCs w:val="24"/>
          <w:lang w:val="en-US" w:eastAsia="zh-HK"/>
        </w:rPr>
        <w:t>distinguish the factors and non-factors of a number.</w:t>
      </w:r>
    </w:p>
    <w:p w:rsidR="00C84488" w:rsidRPr="002C5A45" w:rsidRDefault="002C5A45"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sidRPr="002C5A45">
        <w:rPr>
          <w:rFonts w:ascii="Times New Roman" w:eastAsia="PMingLiU" w:hAnsi="Times New Roman" w:cs="Times New Roman" w:hint="default"/>
          <w:sz w:val="24"/>
          <w:szCs w:val="24"/>
          <w:lang w:val="en-US" w:eastAsia="zh-HK"/>
        </w:rPr>
        <w:t>Next, students can consider the lengths of both sides of the lawn to find the lengths of fence suitable for both sides (common factors).</w:t>
      </w:r>
    </w:p>
    <w:p w:rsidR="00C84488" w:rsidRPr="002C5A45" w:rsidRDefault="002C5A45"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sidRPr="00161825">
        <w:rPr>
          <w:rFonts w:ascii="Times New Roman" w:eastAsia="PMingLiU" w:hAnsi="Times New Roman" w:cs="Times New Roman" w:hint="default"/>
          <w:sz w:val="24"/>
          <w:szCs w:val="24"/>
          <w:lang w:val="en-US" w:eastAsia="zh-HK"/>
        </w:rPr>
        <w:t xml:space="preserve">Finally, students can </w:t>
      </w:r>
      <w:r w:rsidR="00161825" w:rsidRPr="00161825">
        <w:rPr>
          <w:rFonts w:ascii="Times New Roman" w:eastAsia="PMingLiU" w:hAnsi="Times New Roman" w:cs="Times New Roman" w:hint="default"/>
          <w:sz w:val="24"/>
          <w:szCs w:val="24"/>
          <w:lang w:val="en-US" w:eastAsia="zh-HK"/>
        </w:rPr>
        <w:t>pick the longest suitable fence.</w:t>
      </w:r>
    </w:p>
    <w:p w:rsidR="00C84488" w:rsidRPr="00161825" w:rsidRDefault="00161825"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Pr>
          <w:rFonts w:ascii="Times New Roman" w:eastAsia="PMingLiU" w:hAnsi="Times New Roman" w:cs="Times New Roman"/>
          <w:sz w:val="24"/>
          <w:szCs w:val="24"/>
          <w:lang w:val="en-US" w:eastAsia="zh-HK"/>
        </w:rPr>
        <w:t xml:space="preserve">At </w:t>
      </w:r>
      <w:r w:rsidRPr="00161825">
        <w:rPr>
          <w:rFonts w:ascii="Times New Roman" w:eastAsia="PMingLiU" w:hAnsi="Times New Roman" w:cs="Times New Roman" w:hint="default"/>
          <w:sz w:val="24"/>
          <w:szCs w:val="24"/>
          <w:lang w:val="en-US" w:eastAsia="zh-HK"/>
        </w:rPr>
        <w:t xml:space="preserve">this moment, the terms “common factors” and “the highest common factor” can be introduced.  </w:t>
      </w:r>
      <w:r w:rsidR="006D0139" w:rsidRPr="00161825">
        <w:rPr>
          <w:rFonts w:ascii="Times New Roman" w:eastAsia="PMingLiU" w:hAnsi="Times New Roman" w:cs="Times New Roman" w:hint="default"/>
          <w:sz w:val="24"/>
          <w:szCs w:val="24"/>
          <w:lang w:val="en-US" w:eastAsia="zh-HK"/>
        </w:rPr>
        <w:t>Nevertheless, students</w:t>
      </w:r>
      <w:r w:rsidRPr="00161825">
        <w:rPr>
          <w:rFonts w:ascii="Times New Roman" w:eastAsia="PMingLiU" w:hAnsi="Times New Roman" w:cs="Times New Roman" w:hint="default"/>
          <w:sz w:val="24"/>
          <w:szCs w:val="24"/>
          <w:lang w:val="en-US" w:eastAsia="zh-HK"/>
        </w:rPr>
        <w:t xml:space="preserve"> may need more examples</w:t>
      </w:r>
      <w:r>
        <w:rPr>
          <w:rFonts w:ascii="Times New Roman" w:eastAsia="PMingLiU" w:hAnsi="Times New Roman" w:cs="Times New Roman"/>
          <w:sz w:val="24"/>
          <w:szCs w:val="24"/>
          <w:lang w:val="en-US" w:eastAsia="zh-HK"/>
        </w:rPr>
        <w:t xml:space="preserve"> of</w:t>
      </w:r>
      <w:r w:rsidRPr="00161825">
        <w:rPr>
          <w:rFonts w:ascii="Times New Roman" w:eastAsia="PMingLiU" w:hAnsi="Times New Roman" w:cs="Times New Roman" w:hint="default"/>
          <w:sz w:val="24"/>
          <w:szCs w:val="24"/>
          <w:lang w:val="en-US" w:eastAsia="zh-HK"/>
        </w:rPr>
        <w:t xml:space="preserve"> different lengths to help them to understand the meaning of these terms.</w:t>
      </w:r>
    </w:p>
    <w:p w:rsidR="00C84488" w:rsidRPr="00161825" w:rsidRDefault="00161825"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sidRPr="00193BA2">
        <w:rPr>
          <w:rFonts w:ascii="Times New Roman" w:eastAsia="PMingLiU" w:hAnsi="Times New Roman" w:cs="Times New Roman" w:hint="default"/>
          <w:sz w:val="24"/>
          <w:szCs w:val="24"/>
          <w:lang w:val="en-US" w:eastAsia="zh-HK"/>
        </w:rPr>
        <w:t xml:space="preserve">A </w:t>
      </w:r>
      <w:r w:rsidR="006D0139" w:rsidRPr="00193BA2">
        <w:rPr>
          <w:rFonts w:ascii="Times New Roman" w:eastAsia="PMingLiU" w:hAnsi="Times New Roman" w:cs="Times New Roman" w:hint="default"/>
          <w:sz w:val="24"/>
          <w:szCs w:val="24"/>
          <w:lang w:val="en-US" w:eastAsia="zh-HK"/>
        </w:rPr>
        <w:t>GeoGebra</w:t>
      </w:r>
      <w:r w:rsidRPr="00193BA2">
        <w:rPr>
          <w:rFonts w:ascii="Times New Roman" w:eastAsia="PMingLiU" w:hAnsi="Times New Roman" w:cs="Times New Roman" w:hint="default"/>
          <w:sz w:val="24"/>
          <w:szCs w:val="24"/>
          <w:lang w:val="en-US" w:eastAsia="zh-HK"/>
        </w:rPr>
        <w:t xml:space="preserve"> file of “</w:t>
      </w:r>
      <w:r w:rsidRPr="00193BA2">
        <w:rPr>
          <w:rFonts w:ascii="Times New Roman" w:eastAsia="PMingLiU" w:hAnsi="Times New Roman" w:cs="Times New Roman" w:hint="default"/>
          <w:b/>
          <w:sz w:val="24"/>
          <w:szCs w:val="24"/>
          <w:lang w:val="en-US" w:eastAsia="zh-HK"/>
        </w:rPr>
        <w:t xml:space="preserve">Common </w:t>
      </w:r>
      <w:r>
        <w:rPr>
          <w:rFonts w:ascii="Times New Roman" w:eastAsia="PMingLiU" w:hAnsi="Times New Roman" w:cs="Times New Roman"/>
          <w:b/>
          <w:sz w:val="24"/>
          <w:szCs w:val="24"/>
          <w:lang w:val="en-US" w:eastAsia="zh-HK"/>
        </w:rPr>
        <w:t>Factors</w:t>
      </w:r>
      <w:r w:rsidRPr="00193BA2">
        <w:rPr>
          <w:rFonts w:ascii="Times New Roman" w:eastAsia="PMingLiU" w:hAnsi="Times New Roman" w:cs="Times New Roman" w:hint="default"/>
          <w:sz w:val="24"/>
          <w:szCs w:val="24"/>
          <w:lang w:val="en-US" w:eastAsia="zh-HK"/>
        </w:rPr>
        <w:t xml:space="preserve">” is included which can be used in the latter stage of the teaching.  The lengths (i.e. numbers for finding common </w:t>
      </w:r>
      <w:r>
        <w:rPr>
          <w:rFonts w:ascii="Times New Roman" w:eastAsia="PMingLiU" w:hAnsi="Times New Roman" w:cs="Times New Roman"/>
          <w:sz w:val="24"/>
          <w:szCs w:val="24"/>
          <w:lang w:val="en-US" w:eastAsia="zh-HK"/>
        </w:rPr>
        <w:t>factor</w:t>
      </w:r>
      <w:r w:rsidRPr="00193BA2">
        <w:rPr>
          <w:rFonts w:ascii="Times New Roman" w:eastAsia="PMingLiU" w:hAnsi="Times New Roman" w:cs="Times New Roman" w:hint="default"/>
          <w:sz w:val="24"/>
          <w:szCs w:val="24"/>
          <w:lang w:val="en-US" w:eastAsia="zh-HK"/>
        </w:rPr>
        <w:t>s) in the file can be varied easily for making different examples or for comparisons.</w:t>
      </w:r>
    </w:p>
    <w:p w:rsidR="00C84488" w:rsidRPr="003F3421" w:rsidRDefault="003F3421" w:rsidP="000307F3">
      <w:pPr>
        <w:pStyle w:val="Default"/>
        <w:numPr>
          <w:ilvl w:val="1"/>
          <w:numId w:val="5"/>
        </w:numPr>
        <w:spacing w:beforeLines="50" w:before="120"/>
        <w:ind w:left="540" w:hangingChars="225" w:hanging="540"/>
        <w:rPr>
          <w:rFonts w:ascii="PMingLiU" w:eastAsia="PMingLiU" w:hAnsi="PMingLiU" w:cs="Helvetica" w:hint="default"/>
          <w:sz w:val="24"/>
          <w:szCs w:val="24"/>
          <w:lang w:val="en-US"/>
        </w:rPr>
      </w:pPr>
      <w:r w:rsidRPr="00193BA2">
        <w:rPr>
          <w:rFonts w:ascii="Times New Roman" w:eastAsia="PMingLiU" w:hAnsi="Times New Roman" w:cs="Times New Roman" w:hint="default"/>
          <w:sz w:val="24"/>
          <w:szCs w:val="24"/>
          <w:lang w:val="en-US" w:eastAsia="zh-HK"/>
        </w:rPr>
        <w:t xml:space="preserve">Teacher can also make examples of common </w:t>
      </w:r>
      <w:r>
        <w:rPr>
          <w:rFonts w:ascii="Times New Roman" w:eastAsia="PMingLiU" w:hAnsi="Times New Roman" w:cs="Times New Roman"/>
          <w:sz w:val="24"/>
          <w:szCs w:val="24"/>
          <w:lang w:val="en-US" w:eastAsia="zh-HK"/>
        </w:rPr>
        <w:t>factor</w:t>
      </w:r>
      <w:r w:rsidRPr="00193BA2">
        <w:rPr>
          <w:rFonts w:ascii="Times New Roman" w:eastAsia="PMingLiU" w:hAnsi="Times New Roman" w:cs="Times New Roman" w:hint="default"/>
          <w:sz w:val="24"/>
          <w:szCs w:val="24"/>
          <w:lang w:val="en-US" w:eastAsia="zh-HK"/>
        </w:rPr>
        <w:t xml:space="preserve">s by the </w:t>
      </w:r>
      <w:r w:rsidR="006D0139" w:rsidRPr="00193BA2">
        <w:rPr>
          <w:rFonts w:ascii="Times New Roman" w:eastAsia="PMingLiU" w:hAnsi="Times New Roman" w:cs="Times New Roman" w:hint="default"/>
          <w:sz w:val="24"/>
          <w:szCs w:val="24"/>
          <w:lang w:val="en-US" w:eastAsia="zh-HK"/>
        </w:rPr>
        <w:t>GeoGebra</w:t>
      </w:r>
      <w:r w:rsidRPr="00193BA2">
        <w:rPr>
          <w:rFonts w:ascii="Times New Roman" w:eastAsia="PMingLiU" w:hAnsi="Times New Roman" w:cs="Times New Roman" w:hint="default"/>
          <w:sz w:val="24"/>
          <w:szCs w:val="24"/>
          <w:lang w:val="en-US" w:eastAsia="zh-HK"/>
        </w:rPr>
        <w:t xml:space="preserve"> file and then insert the relevant images to the </w:t>
      </w:r>
      <w:r w:rsidR="006D0139" w:rsidRPr="00193BA2">
        <w:rPr>
          <w:rFonts w:ascii="Times New Roman" w:eastAsia="PMingLiU" w:hAnsi="Times New Roman" w:cs="Times New Roman" w:hint="default"/>
          <w:sz w:val="24"/>
          <w:szCs w:val="24"/>
          <w:lang w:val="en-US" w:eastAsia="zh-HK"/>
        </w:rPr>
        <w:t>PowerPoint</w:t>
      </w:r>
      <w:r w:rsidRPr="00193BA2">
        <w:rPr>
          <w:rFonts w:ascii="Times New Roman" w:eastAsia="PMingLiU" w:hAnsi="Times New Roman" w:cs="Times New Roman" w:hint="default"/>
          <w:sz w:val="24"/>
          <w:szCs w:val="24"/>
          <w:lang w:val="en-US" w:eastAsia="zh-HK"/>
        </w:rPr>
        <w:t>.</w:t>
      </w:r>
    </w:p>
    <w:p w:rsidR="00C84488" w:rsidRPr="003F3421" w:rsidRDefault="003F3421" w:rsidP="000A11FA">
      <w:pPr>
        <w:pStyle w:val="Default"/>
        <w:numPr>
          <w:ilvl w:val="1"/>
          <w:numId w:val="5"/>
        </w:numPr>
        <w:ind w:left="540" w:hanging="540"/>
        <w:rPr>
          <w:rFonts w:ascii="PMingLiU" w:eastAsia="PMingLiU" w:hAnsi="PMingLiU" w:cs="Helvetica" w:hint="default"/>
          <w:sz w:val="24"/>
          <w:szCs w:val="24"/>
          <w:lang w:val="en-US"/>
        </w:rPr>
      </w:pPr>
      <w:r w:rsidRPr="000C38E1">
        <w:rPr>
          <w:rFonts w:ascii="Times New Roman" w:eastAsia="PMingLiU" w:hAnsi="Times New Roman" w:cs="Times New Roman" w:hint="default"/>
          <w:sz w:val="24"/>
          <w:szCs w:val="24"/>
          <w:lang w:val="en-US" w:eastAsia="zh-HK"/>
        </w:rPr>
        <w:t xml:space="preserve">Teacher can fit in various scenarios to the simple images (e.g. the rectangles) in </w:t>
      </w:r>
      <w:r w:rsidR="006D0139" w:rsidRPr="000C38E1">
        <w:rPr>
          <w:rFonts w:ascii="Times New Roman" w:eastAsia="PMingLiU" w:hAnsi="Times New Roman" w:cs="Times New Roman" w:hint="default"/>
          <w:sz w:val="24"/>
          <w:szCs w:val="24"/>
          <w:lang w:val="en-US" w:eastAsia="zh-HK"/>
        </w:rPr>
        <w:t>GeoGebra</w:t>
      </w:r>
      <w:r w:rsidRPr="000C38E1">
        <w:rPr>
          <w:rFonts w:ascii="Times New Roman" w:eastAsia="PMingLiU" w:hAnsi="Times New Roman" w:cs="Times New Roman" w:hint="default"/>
          <w:sz w:val="24"/>
          <w:szCs w:val="24"/>
          <w:lang w:val="en-US" w:eastAsia="zh-HK"/>
        </w:rPr>
        <w:t xml:space="preserve"> as examples.  The emphasis should be in the comparison of lengths.</w:t>
      </w:r>
    </w:p>
    <w:p w:rsidR="00C84488" w:rsidRPr="003F3421" w:rsidRDefault="00C84488">
      <w:pPr>
        <w:pStyle w:val="Default"/>
        <w:rPr>
          <w:rFonts w:ascii="PMingLiU" w:eastAsia="PMingLiU" w:hAnsi="PMingLiU" w:hint="default"/>
          <w:sz w:val="24"/>
          <w:szCs w:val="24"/>
          <w:lang w:val="en-US"/>
        </w:rPr>
      </w:pPr>
    </w:p>
    <w:sectPr w:rsidR="00C84488" w:rsidRPr="003F3421" w:rsidSect="000A11FA">
      <w:pgSz w:w="11906" w:h="16838" w:code="9"/>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F9" w:rsidRDefault="004B2EF9">
      <w:r>
        <w:separator/>
      </w:r>
    </w:p>
  </w:endnote>
  <w:endnote w:type="continuationSeparator" w:id="0">
    <w:p w:rsidR="004B2EF9" w:rsidRDefault="004B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F9" w:rsidRDefault="004B2EF9">
      <w:r>
        <w:separator/>
      </w:r>
    </w:p>
  </w:footnote>
  <w:footnote w:type="continuationSeparator" w:id="0">
    <w:p w:rsidR="004B2EF9" w:rsidRDefault="004B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077"/>
    <w:multiLevelType w:val="hybridMultilevel"/>
    <w:tmpl w:val="06CC220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45A7D"/>
    <w:multiLevelType w:val="hybridMultilevel"/>
    <w:tmpl w:val="6FEAFF84"/>
    <w:lvl w:ilvl="0" w:tplc="04090001">
      <w:start w:val="1"/>
      <w:numFmt w:val="bullet"/>
      <w:lvlText w:val=""/>
      <w:lvlJc w:val="left"/>
      <w:pPr>
        <w:ind w:left="720" w:hanging="360"/>
      </w:pPr>
      <w:rPr>
        <w:rFonts w:ascii="Symbol" w:hAnsi="Symbol" w:hint="default"/>
      </w:rPr>
    </w:lvl>
    <w:lvl w:ilvl="1" w:tplc="01488F6C">
      <w:numFmt w:val="bullet"/>
      <w:lvlText w:val="•"/>
      <w:lvlJc w:val="left"/>
      <w:pPr>
        <w:ind w:left="1980" w:hanging="900"/>
      </w:pPr>
      <w:rPr>
        <w:rFonts w:ascii="PMingLiU" w:eastAsia="PMingLiU" w:hAnsi="PMingLiU" w:cs="PingFang TC Regular"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B623A"/>
    <w:multiLevelType w:val="hybridMultilevel"/>
    <w:tmpl w:val="1C7C1AC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C540507"/>
    <w:multiLevelType w:val="hybridMultilevel"/>
    <w:tmpl w:val="384E5B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F4AC8"/>
    <w:multiLevelType w:val="hybridMultilevel"/>
    <w:tmpl w:val="58CC18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6F4D9F"/>
    <w:multiLevelType w:val="hybridMultilevel"/>
    <w:tmpl w:val="3BD82498"/>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7EDA4181"/>
    <w:multiLevelType w:val="hybridMultilevel"/>
    <w:tmpl w:val="78C22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488"/>
    <w:rsid w:val="0000659C"/>
    <w:rsid w:val="000307F3"/>
    <w:rsid w:val="000A11FA"/>
    <w:rsid w:val="000A3B57"/>
    <w:rsid w:val="000C38E1"/>
    <w:rsid w:val="00104308"/>
    <w:rsid w:val="00121FF8"/>
    <w:rsid w:val="00161825"/>
    <w:rsid w:val="00193BA2"/>
    <w:rsid w:val="00195DB0"/>
    <w:rsid w:val="001A60F0"/>
    <w:rsid w:val="001C0053"/>
    <w:rsid w:val="002211EB"/>
    <w:rsid w:val="002C1316"/>
    <w:rsid w:val="002C5A45"/>
    <w:rsid w:val="002D2213"/>
    <w:rsid w:val="003620AD"/>
    <w:rsid w:val="00370738"/>
    <w:rsid w:val="00396DDB"/>
    <w:rsid w:val="003D6C43"/>
    <w:rsid w:val="003F1B32"/>
    <w:rsid w:val="003F3421"/>
    <w:rsid w:val="00412280"/>
    <w:rsid w:val="0042390D"/>
    <w:rsid w:val="00464B0A"/>
    <w:rsid w:val="004B2EF9"/>
    <w:rsid w:val="004F2373"/>
    <w:rsid w:val="00521C00"/>
    <w:rsid w:val="00522557"/>
    <w:rsid w:val="005A2AAD"/>
    <w:rsid w:val="005D154D"/>
    <w:rsid w:val="005E52AB"/>
    <w:rsid w:val="006556A1"/>
    <w:rsid w:val="00695F59"/>
    <w:rsid w:val="006A7440"/>
    <w:rsid w:val="006B34F8"/>
    <w:rsid w:val="006D0139"/>
    <w:rsid w:val="007127AC"/>
    <w:rsid w:val="007E70BC"/>
    <w:rsid w:val="007F27FE"/>
    <w:rsid w:val="008473D7"/>
    <w:rsid w:val="00920ED9"/>
    <w:rsid w:val="00936366"/>
    <w:rsid w:val="00943833"/>
    <w:rsid w:val="00960182"/>
    <w:rsid w:val="00961BD5"/>
    <w:rsid w:val="009D0CE4"/>
    <w:rsid w:val="00A1417A"/>
    <w:rsid w:val="00A77D57"/>
    <w:rsid w:val="00AA333D"/>
    <w:rsid w:val="00AF2C85"/>
    <w:rsid w:val="00B4060E"/>
    <w:rsid w:val="00BA608B"/>
    <w:rsid w:val="00BE4152"/>
    <w:rsid w:val="00C27CA8"/>
    <w:rsid w:val="00C55CD4"/>
    <w:rsid w:val="00C73A2C"/>
    <w:rsid w:val="00C84488"/>
    <w:rsid w:val="00CE5122"/>
    <w:rsid w:val="00D5434E"/>
    <w:rsid w:val="00DA236C"/>
    <w:rsid w:val="00DB48ED"/>
    <w:rsid w:val="00E20970"/>
    <w:rsid w:val="00E30A7C"/>
    <w:rsid w:val="00E830C9"/>
    <w:rsid w:val="00ED2D04"/>
    <w:rsid w:val="00F2137E"/>
    <w:rsid w:val="00F71C13"/>
    <w:rsid w:val="00FD4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247E99B-47D3-45B3-85F3-AA9F4583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Default">
    <w:name w:val="Default"/>
    <w:rPr>
      <w:rFonts w:ascii="Arial Unicode MS" w:hAnsi="Arial Unicode MS" w:cs="Arial Unicode MS" w:hint="eastAsia"/>
      <w:color w:val="000000"/>
      <w:sz w:val="22"/>
      <w:szCs w:val="22"/>
      <w:lang w:val="zh-TW"/>
    </w:rPr>
  </w:style>
  <w:style w:type="paragraph" w:styleId="a4">
    <w:name w:val="Balloon Text"/>
    <w:basedOn w:val="a"/>
    <w:link w:val="a5"/>
    <w:uiPriority w:val="99"/>
    <w:semiHidden/>
    <w:unhideWhenUsed/>
    <w:rsid w:val="00DA236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A236C"/>
    <w:rPr>
      <w:rFonts w:asciiTheme="majorHAnsi" w:eastAsiaTheme="majorEastAsia" w:hAnsiTheme="majorHAnsi" w:cstheme="majorBidi"/>
      <w:sz w:val="18"/>
      <w:szCs w:val="18"/>
      <w:lang w:eastAsia="en-US"/>
    </w:rPr>
  </w:style>
  <w:style w:type="paragraph" w:styleId="a6">
    <w:name w:val="header"/>
    <w:basedOn w:val="a"/>
    <w:link w:val="a7"/>
    <w:uiPriority w:val="99"/>
    <w:unhideWhenUsed/>
    <w:rsid w:val="00464B0A"/>
    <w:pPr>
      <w:tabs>
        <w:tab w:val="center" w:pos="4153"/>
        <w:tab w:val="right" w:pos="8306"/>
      </w:tabs>
      <w:snapToGrid w:val="0"/>
    </w:pPr>
    <w:rPr>
      <w:sz w:val="20"/>
      <w:szCs w:val="20"/>
    </w:rPr>
  </w:style>
  <w:style w:type="character" w:customStyle="1" w:styleId="a7">
    <w:name w:val="頁首 字元"/>
    <w:basedOn w:val="a0"/>
    <w:link w:val="a6"/>
    <w:uiPriority w:val="99"/>
    <w:rsid w:val="00464B0A"/>
    <w:rPr>
      <w:lang w:eastAsia="en-US"/>
    </w:rPr>
  </w:style>
  <w:style w:type="paragraph" w:styleId="a8">
    <w:name w:val="footer"/>
    <w:basedOn w:val="a"/>
    <w:link w:val="a9"/>
    <w:uiPriority w:val="99"/>
    <w:unhideWhenUsed/>
    <w:rsid w:val="00464B0A"/>
    <w:pPr>
      <w:tabs>
        <w:tab w:val="center" w:pos="4153"/>
        <w:tab w:val="right" w:pos="8306"/>
      </w:tabs>
      <w:snapToGrid w:val="0"/>
    </w:pPr>
    <w:rPr>
      <w:sz w:val="20"/>
      <w:szCs w:val="20"/>
    </w:rPr>
  </w:style>
  <w:style w:type="character" w:customStyle="1" w:styleId="a9">
    <w:name w:val="頁尾 字元"/>
    <w:basedOn w:val="a0"/>
    <w:link w:val="a8"/>
    <w:uiPriority w:val="99"/>
    <w:rsid w:val="00464B0A"/>
    <w:rPr>
      <w:lang w:eastAsia="en-US"/>
    </w:rPr>
  </w:style>
  <w:style w:type="paragraph" w:styleId="aa">
    <w:name w:val="List Paragraph"/>
    <w:basedOn w:val="a"/>
    <w:uiPriority w:val="34"/>
    <w:qFormat/>
    <w:rsid w:val="000C38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細明體"/>
        <a:cs typeface="Helvetica Neue"/>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2</Pages>
  <Words>983</Words>
  <Characters>5230</Characters>
  <Application>Microsoft Office Word</Application>
  <DocSecurity>0</DocSecurity>
  <Lines>88</Lines>
  <Paragraphs>35</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 Yuen-ying Christina</dc:creator>
  <cp:lastModifiedBy>TANG, Tsz-yuen</cp:lastModifiedBy>
  <cp:revision>22</cp:revision>
  <cp:lastPrinted>2017-11-01T06:09:00Z</cp:lastPrinted>
  <dcterms:created xsi:type="dcterms:W3CDTF">2017-10-31T09:09:00Z</dcterms:created>
  <dcterms:modified xsi:type="dcterms:W3CDTF">2019-05-07T04:21:00Z</dcterms:modified>
</cp:coreProperties>
</file>